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2CBCD" w14:textId="77777777" w:rsidR="00BD1E6F" w:rsidRDefault="00D71941">
      <w:pPr>
        <w:jc w:val="center"/>
      </w:pPr>
      <w:r>
        <w:rPr>
          <w:b/>
          <w:sz w:val="28"/>
        </w:rPr>
        <w:t>Základná škola, Komenského ul. 495/33, 029 01 Námestovo</w:t>
      </w:r>
    </w:p>
    <w:p w14:paraId="4A013D88" w14:textId="77777777" w:rsidR="00BD1E6F" w:rsidRDefault="00D71941">
      <w:pPr>
        <w:jc w:val="center"/>
      </w:pPr>
      <w:r>
        <w:rPr>
          <w:b/>
          <w:sz w:val="40"/>
        </w:rPr>
        <w:t>UČEBNÉ OSNOVY A TEMATICKÝ VÝCHOVNO-VZDELÁVACÍ PLÁN</w:t>
      </w:r>
    </w:p>
    <w:p w14:paraId="2CA25DE1" w14:textId="77777777" w:rsidR="00BD1E6F" w:rsidRDefault="00D71941">
      <w:pPr>
        <w:jc w:val="center"/>
      </w:pPr>
      <w:r>
        <w:rPr>
          <w:b/>
          <w:sz w:val="28"/>
        </w:rPr>
        <w:t>Nižšie stredné vzdelávanie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BD1E6F" w14:paraId="0F40C799" w14:textId="77777777">
        <w:trPr>
          <w:tblHeader/>
          <w:jc w:val="center"/>
        </w:trPr>
        <w:tc>
          <w:tcPr>
            <w:tcW w:w="5213" w:type="dxa"/>
            <w:shd w:val="clear" w:color="auto" w:fill="D9EAF7"/>
          </w:tcPr>
          <w:p w14:paraId="6BF8418D" w14:textId="77777777" w:rsidR="00BD1E6F" w:rsidRDefault="00D71941">
            <w:r>
              <w:rPr>
                <w:b/>
                <w:sz w:val="19"/>
              </w:rPr>
              <w:t>Vzdelávacia oblasť</w:t>
            </w:r>
          </w:p>
        </w:tc>
        <w:tc>
          <w:tcPr>
            <w:tcW w:w="5213" w:type="dxa"/>
          </w:tcPr>
          <w:p w14:paraId="2DF79CA2" w14:textId="77777777" w:rsidR="00BD1E6F" w:rsidRDefault="00D71941">
            <w:r>
              <w:rPr>
                <w:sz w:val="19"/>
              </w:rPr>
              <w:t>Človek a spoločnosť</w:t>
            </w:r>
          </w:p>
        </w:tc>
      </w:tr>
      <w:tr w:rsidR="00BD1E6F" w14:paraId="63F93544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4335FCC4" w14:textId="77777777" w:rsidR="00BD1E6F" w:rsidRDefault="00D71941">
            <w:r>
              <w:rPr>
                <w:b/>
                <w:sz w:val="19"/>
              </w:rPr>
              <w:t>Predmet</w:t>
            </w:r>
          </w:p>
        </w:tc>
        <w:tc>
          <w:tcPr>
            <w:tcW w:w="5213" w:type="dxa"/>
          </w:tcPr>
          <w:p w14:paraId="092ED049" w14:textId="77777777" w:rsidR="00BD1E6F" w:rsidRDefault="00D71941">
            <w:r>
              <w:rPr>
                <w:sz w:val="19"/>
              </w:rPr>
              <w:t>GEOGRAFIA</w:t>
            </w:r>
          </w:p>
        </w:tc>
      </w:tr>
      <w:tr w:rsidR="00BD1E6F" w14:paraId="01E8CB08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6A7D6D1C" w14:textId="77777777" w:rsidR="00BD1E6F" w:rsidRDefault="00D71941">
            <w:r>
              <w:rPr>
                <w:b/>
                <w:sz w:val="19"/>
              </w:rPr>
              <w:t>Ročník</w:t>
            </w:r>
          </w:p>
        </w:tc>
        <w:tc>
          <w:tcPr>
            <w:tcW w:w="5213" w:type="dxa"/>
          </w:tcPr>
          <w:p w14:paraId="68CFAB3A" w14:textId="77777777" w:rsidR="00BD1E6F" w:rsidRDefault="00D71941">
            <w:r>
              <w:rPr>
                <w:sz w:val="19"/>
              </w:rPr>
              <w:t>5. ročník</w:t>
            </w:r>
          </w:p>
        </w:tc>
      </w:tr>
      <w:tr w:rsidR="00BD1E6F" w14:paraId="4D4425C7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5AC1A827" w14:textId="77777777" w:rsidR="00BD1E6F" w:rsidRDefault="00D71941">
            <w:r>
              <w:rPr>
                <w:b/>
                <w:sz w:val="19"/>
              </w:rPr>
              <w:t>Triedy</w:t>
            </w:r>
          </w:p>
        </w:tc>
        <w:tc>
          <w:tcPr>
            <w:tcW w:w="5213" w:type="dxa"/>
          </w:tcPr>
          <w:p w14:paraId="525CCD7D" w14:textId="77777777" w:rsidR="00BD1E6F" w:rsidRDefault="00D71941">
            <w:r>
              <w:rPr>
                <w:sz w:val="19"/>
              </w:rPr>
              <w:t>5.A, 5.C</w:t>
            </w:r>
          </w:p>
        </w:tc>
      </w:tr>
      <w:tr w:rsidR="00BD1E6F" w14:paraId="4DFDE285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4A6A1650" w14:textId="77777777" w:rsidR="00BD1E6F" w:rsidRDefault="00D71941">
            <w:r>
              <w:rPr>
                <w:b/>
                <w:sz w:val="19"/>
              </w:rPr>
              <w:t>Časový rozsah</w:t>
            </w:r>
          </w:p>
        </w:tc>
        <w:tc>
          <w:tcPr>
            <w:tcW w:w="5213" w:type="dxa"/>
          </w:tcPr>
          <w:p w14:paraId="62E6DECA" w14:textId="77777777" w:rsidR="00BD1E6F" w:rsidRDefault="00D71941">
            <w:r>
              <w:rPr>
                <w:sz w:val="19"/>
              </w:rPr>
              <w:t>2 hodiny týždenne, 66 hodín ročne</w:t>
            </w:r>
          </w:p>
        </w:tc>
      </w:tr>
      <w:tr w:rsidR="00BD1E6F" w14:paraId="61C01CFE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1FE7DAD1" w14:textId="77777777" w:rsidR="00BD1E6F" w:rsidRDefault="00D71941">
            <w:r>
              <w:rPr>
                <w:b/>
                <w:sz w:val="19"/>
              </w:rPr>
              <w:t>Školský rok</w:t>
            </w:r>
          </w:p>
        </w:tc>
        <w:tc>
          <w:tcPr>
            <w:tcW w:w="5213" w:type="dxa"/>
          </w:tcPr>
          <w:p w14:paraId="1CC236E1" w14:textId="77777777" w:rsidR="00BD1E6F" w:rsidRDefault="00D71941">
            <w:r>
              <w:rPr>
                <w:sz w:val="19"/>
              </w:rPr>
              <w:t>2026/2027</w:t>
            </w:r>
          </w:p>
        </w:tc>
      </w:tr>
      <w:tr w:rsidR="00BD1E6F" w14:paraId="4A09C78B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720F0F03" w14:textId="77777777" w:rsidR="00BD1E6F" w:rsidRDefault="00D71941">
            <w:r>
              <w:rPr>
                <w:b/>
                <w:sz w:val="19"/>
              </w:rPr>
              <w:t>Východiskový ŠVP</w:t>
            </w:r>
          </w:p>
        </w:tc>
        <w:tc>
          <w:tcPr>
            <w:tcW w:w="5213" w:type="dxa"/>
          </w:tcPr>
          <w:p w14:paraId="46BFE039" w14:textId="77777777" w:rsidR="00BD1E6F" w:rsidRDefault="00D71941">
            <w:r>
              <w:rPr>
                <w:sz w:val="19"/>
              </w:rPr>
              <w:t>Štátny vzdelávací program pre nižšie stredné vzdelávanie (2015) v znení platných dodatkov pre príslušný ročník</w:t>
            </w:r>
          </w:p>
        </w:tc>
      </w:tr>
    </w:tbl>
    <w:p w14:paraId="7438FB5B" w14:textId="77777777" w:rsidR="00BD1E6F" w:rsidRDefault="00BD1E6F"/>
    <w:p w14:paraId="490FC66C" w14:textId="135353F4" w:rsidR="00BD1E6F" w:rsidRDefault="00530251">
      <w:pPr>
        <w:jc w:val="center"/>
      </w:pPr>
      <w:r>
        <w:rPr>
          <w:i/>
          <w:sz w:val="22"/>
        </w:rPr>
        <w:t>U</w:t>
      </w:r>
      <w:r w:rsidR="00D71941">
        <w:rPr>
          <w:i/>
          <w:sz w:val="22"/>
        </w:rPr>
        <w:t>čebné osnovy pre školský rok 2026/2027</w:t>
      </w:r>
    </w:p>
    <w:p w14:paraId="7D3BFA84" w14:textId="77777777" w:rsidR="00BD1E6F" w:rsidRDefault="00D71941">
      <w:r>
        <w:br w:type="page"/>
      </w:r>
    </w:p>
    <w:p w14:paraId="01069FA1" w14:textId="77777777" w:rsidR="00BD1E6F" w:rsidRDefault="00D71941">
      <w:pPr>
        <w:pStyle w:val="Nadpis1"/>
      </w:pPr>
      <w:r>
        <w:rPr>
          <w:rFonts w:ascii="Arial" w:hAnsi="Arial"/>
        </w:rPr>
        <w:lastRenderedPageBreak/>
        <w:t>1. CHARAKTERISTIKA PREDMETU</w:t>
      </w:r>
    </w:p>
    <w:p w14:paraId="762698C2" w14:textId="77777777" w:rsidR="00BD1E6F" w:rsidRDefault="00D71941">
      <w:r>
        <w:t>Učebný predmet geografia rozvíja u žiakov poznanie výnimočnosti a jedinečnosti planéty Zem. Pomáha správne pochopiť podstatu javov a procesov, ktoré na Zemi prebiehajú, a uvedomiť si princípy, na ktorých je postavená existencia života. Štúdium geografie umožňuje žiakom spoznávať krajinu v celej jej komplexnosti a zložitosti a podporuje porozumenie vzťahom medzi jednotlivými zložkami a prvkami krajiny.</w:t>
      </w:r>
    </w:p>
    <w:p w14:paraId="41BF504D" w14:textId="77777777" w:rsidR="00BD1E6F" w:rsidRDefault="00D71941">
      <w:r>
        <w:t>V 5. ročníku je obsahom štúdia najmä fyzická geografia a jej základné zákonitosti, interpretované v praktickej a motivačnej rovine. Dôraz sa kladie na prácu s glóbusom a mapou, orientáciu v priestore, pozorovanie prírodných javov, vyhľadávanie a spracovanie informácií a na porozumenie vzťahu človeka a krajiny.</w:t>
      </w:r>
    </w:p>
    <w:p w14:paraId="637868B8" w14:textId="77777777" w:rsidR="00BD1E6F" w:rsidRDefault="00D71941">
      <w:pPr>
        <w:pStyle w:val="Zoznamsodrkami"/>
        <w:spacing w:after="20"/>
      </w:pPr>
      <w:r>
        <w:t>Zem ako planéta vo vesmíre.</w:t>
      </w:r>
    </w:p>
    <w:p w14:paraId="1D565761" w14:textId="77777777" w:rsidR="00BD1E6F" w:rsidRDefault="00D71941">
      <w:pPr>
        <w:pStyle w:val="Zoznamsodrkami"/>
        <w:spacing w:after="20"/>
      </w:pPr>
      <w:r>
        <w:t>Priestor na Zemi a jeho zobrazovanie.</w:t>
      </w:r>
    </w:p>
    <w:p w14:paraId="1462D35F" w14:textId="77777777" w:rsidR="00BD1E6F" w:rsidRDefault="00D71941">
      <w:pPr>
        <w:pStyle w:val="Zoznamsodrkami"/>
        <w:spacing w:after="20"/>
      </w:pPr>
      <w:r>
        <w:t>Vzťah medzi zložkami krajiny.</w:t>
      </w:r>
    </w:p>
    <w:p w14:paraId="2E53A0A8" w14:textId="77777777" w:rsidR="00BD1E6F" w:rsidRDefault="00D71941">
      <w:pPr>
        <w:pStyle w:val="Zoznamsodrkami"/>
        <w:spacing w:after="20"/>
      </w:pPr>
      <w:r>
        <w:t>Vzťah medzi krajinou a človekom.</w:t>
      </w:r>
    </w:p>
    <w:p w14:paraId="594708E6" w14:textId="77777777" w:rsidR="00BD1E6F" w:rsidRDefault="00D71941">
      <w:pPr>
        <w:pStyle w:val="Zoznamsodrkami"/>
        <w:spacing w:after="20"/>
      </w:pPr>
      <w:r>
        <w:t>Ľudia na Zemi a vzťahy medzi ľuďmi.</w:t>
      </w:r>
    </w:p>
    <w:p w14:paraId="152D3E6B" w14:textId="77777777" w:rsidR="00BD1E6F" w:rsidRDefault="00D71941">
      <w:pPr>
        <w:pStyle w:val="Zoznamsodrkami"/>
        <w:spacing w:after="20"/>
      </w:pPr>
      <w:r>
        <w:t>Regióny Zeme a prírodné a kultúrne osobitosti vybraných oblastí.</w:t>
      </w:r>
    </w:p>
    <w:p w14:paraId="03C040B4" w14:textId="77777777" w:rsidR="00BD1E6F" w:rsidRDefault="00D71941">
      <w:pPr>
        <w:pStyle w:val="Nadpis1"/>
      </w:pPr>
      <w:r>
        <w:rPr>
          <w:rFonts w:ascii="Arial" w:hAnsi="Arial"/>
        </w:rPr>
        <w:t>2. CIELE PREDMETU</w:t>
      </w:r>
    </w:p>
    <w:p w14:paraId="017EE4DA" w14:textId="77777777" w:rsidR="00BD1E6F" w:rsidRDefault="00D71941">
      <w:pPr>
        <w:pStyle w:val="Zoznamsodrkami"/>
        <w:spacing w:after="20"/>
      </w:pPr>
      <w:r>
        <w:t>rozvíjať poznanie jedinečnosti planéty Zem a základných zákonitostí jej fungovania,</w:t>
      </w:r>
    </w:p>
    <w:p w14:paraId="7C1E4028" w14:textId="77777777" w:rsidR="00BD1E6F" w:rsidRDefault="00D71941">
      <w:pPr>
        <w:pStyle w:val="Zoznamsodrkami"/>
        <w:spacing w:after="20"/>
      </w:pPr>
      <w:r>
        <w:t>pochopiť základné princípy existencie Zeme a vzájomné pôsobenie prírodných zložiek krajiny,</w:t>
      </w:r>
    </w:p>
    <w:p w14:paraId="2F902AE1" w14:textId="77777777" w:rsidR="00BD1E6F" w:rsidRDefault="00D71941">
      <w:pPr>
        <w:pStyle w:val="Zoznamsodrkami"/>
        <w:spacing w:after="20"/>
      </w:pPr>
      <w:r>
        <w:t>spoznávať krajiny, ich zákonitosti, možnosti využitia a ochrany človekom,</w:t>
      </w:r>
    </w:p>
    <w:p w14:paraId="48C9D1C7" w14:textId="77777777" w:rsidR="00BD1E6F" w:rsidRDefault="00D71941">
      <w:pPr>
        <w:pStyle w:val="Zoznamsodrkami"/>
        <w:spacing w:after="20"/>
      </w:pPr>
      <w:r>
        <w:t>získať skúsenosti, ako reagovať na zmeny v priestore, pochopiť ich a primerane riešiť problémy,</w:t>
      </w:r>
    </w:p>
    <w:p w14:paraId="0181A98C" w14:textId="77777777" w:rsidR="00BD1E6F" w:rsidRDefault="00D71941">
      <w:pPr>
        <w:pStyle w:val="Zoznamsodrkami"/>
        <w:spacing w:after="20"/>
      </w:pPr>
      <w:r>
        <w:t>pracovať s mapou – čítať ju, analyzovať jej obsah, interpretovať ho a orientovať sa podľa nej,</w:t>
      </w:r>
    </w:p>
    <w:p w14:paraId="665202B3" w14:textId="77777777" w:rsidR="00BD1E6F" w:rsidRDefault="00D71941">
      <w:pPr>
        <w:pStyle w:val="Zoznamsodrkami"/>
        <w:spacing w:after="20"/>
      </w:pPr>
      <w:r>
        <w:t>vedieť zhotoviť jednoduchý náčrt okolia a používať mapu pri získavaní informácií o lokalitách,</w:t>
      </w:r>
    </w:p>
    <w:p w14:paraId="733E789F" w14:textId="77777777" w:rsidR="00BD1E6F" w:rsidRDefault="00D71941">
      <w:pPr>
        <w:pStyle w:val="Zoznamsodrkami"/>
        <w:spacing w:after="20"/>
      </w:pPr>
      <w:r>
        <w:t>poznať charakteristiky krajiny a ľudí v nej a chápať vzájomné väzby v krajine,</w:t>
      </w:r>
    </w:p>
    <w:p w14:paraId="3EA67122" w14:textId="77777777" w:rsidR="00BD1E6F" w:rsidRDefault="00D71941">
      <w:pPr>
        <w:pStyle w:val="Zoznamsodrkami"/>
        <w:spacing w:after="20"/>
      </w:pPr>
      <w:r>
        <w:t>tvoriť a prezentovať jednoduché geografické projekty,</w:t>
      </w:r>
    </w:p>
    <w:p w14:paraId="124F0B7B" w14:textId="77777777" w:rsidR="00BD1E6F" w:rsidRDefault="00D71941">
      <w:pPr>
        <w:pStyle w:val="Zoznamsodrkami"/>
        <w:spacing w:after="20"/>
      </w:pPr>
      <w:r>
        <w:t>diskutovať o prírodných a kultúrnych geografických zaujímavostiach,</w:t>
      </w:r>
    </w:p>
    <w:p w14:paraId="7D783742" w14:textId="77777777" w:rsidR="00BD1E6F" w:rsidRDefault="00D71941">
      <w:pPr>
        <w:pStyle w:val="Zoznamsodrkami"/>
        <w:spacing w:after="20"/>
      </w:pPr>
      <w:r>
        <w:t>získavať údaje z rôznych zdrojov, využívať internet, odbornú literatúru a rozvíjať funkčné gramotnosti vrátane informačnej, digitálnej a AI gramotnosti.</w:t>
      </w:r>
    </w:p>
    <w:p w14:paraId="07ECED6B" w14:textId="77777777" w:rsidR="00BD1E6F" w:rsidRDefault="00D71941">
      <w:pPr>
        <w:pStyle w:val="Nadpis1"/>
      </w:pPr>
      <w:r>
        <w:rPr>
          <w:rFonts w:ascii="Arial" w:hAnsi="Arial"/>
        </w:rPr>
        <w:t>3. ROZVÍJANÉ KOMPETENCIE A GRAMOTNOSTI</w:t>
      </w:r>
    </w:p>
    <w:p w14:paraId="275CE0E3" w14:textId="77777777" w:rsidR="00BD1E6F" w:rsidRDefault="00D71941">
      <w:pPr>
        <w:pStyle w:val="Zoznamsodrkami"/>
        <w:spacing w:after="20"/>
      </w:pPr>
      <w:r>
        <w:t>komunikácia a argumentácia – formulovanie otázok, odpovedí, vysvetlení a záverov,</w:t>
      </w:r>
    </w:p>
    <w:p w14:paraId="312C3517" w14:textId="77777777" w:rsidR="00BD1E6F" w:rsidRDefault="00D71941">
      <w:pPr>
        <w:pStyle w:val="Zoznamsodrkami"/>
        <w:spacing w:after="20"/>
      </w:pPr>
      <w:r>
        <w:t>práca s informáciami – vyhľadávanie, výber, porovnávanie, triedenie a overovanie informácií,</w:t>
      </w:r>
    </w:p>
    <w:p w14:paraId="07FD77EB" w14:textId="77777777" w:rsidR="00BD1E6F" w:rsidRDefault="00D71941">
      <w:pPr>
        <w:pStyle w:val="Zoznamsodrkami"/>
        <w:spacing w:after="20"/>
      </w:pPr>
      <w:r>
        <w:t>priestorová a geografická gramotnosť – orientácia na mape, práca s geografickou sieťou a mierkou,</w:t>
      </w:r>
    </w:p>
    <w:p w14:paraId="21EE2D91" w14:textId="77777777" w:rsidR="00BD1E6F" w:rsidRDefault="00D71941">
      <w:pPr>
        <w:pStyle w:val="Zoznamsodrkami"/>
        <w:spacing w:after="20"/>
      </w:pPr>
      <w:r>
        <w:t>čitateľská gramotnosť – porozumenie odbornému a populárno-náučnému textu, interpretácia grafov, tabuliek a schém,</w:t>
      </w:r>
    </w:p>
    <w:p w14:paraId="4956DA2F" w14:textId="77777777" w:rsidR="00BD1E6F" w:rsidRDefault="00D71941">
      <w:pPr>
        <w:pStyle w:val="Zoznamsodrkami"/>
        <w:spacing w:after="20"/>
      </w:pPr>
      <w:r>
        <w:t>informačná a digitálna gramotnosť – bezpečné a zodpovedné využívanie digitálnych zdrojov, tvorba prezentácií a jednoduchých digitálnych výstupov,</w:t>
      </w:r>
    </w:p>
    <w:p w14:paraId="23FD13FE" w14:textId="77777777" w:rsidR="00BD1E6F" w:rsidRDefault="00D71941">
      <w:pPr>
        <w:pStyle w:val="Zoznamsodrkami"/>
        <w:spacing w:after="20"/>
      </w:pPr>
      <w:r>
        <w:t>AI gramotnosť – primerané a kritické využívanie nástrojov umelej inteligencie pri vyhľadávaní a spracovaní informácií, s dôrazom na overovanie údajov a autorstvo zdrojov,</w:t>
      </w:r>
    </w:p>
    <w:p w14:paraId="3EF4C5B9" w14:textId="77777777" w:rsidR="00BD1E6F" w:rsidRDefault="00D71941">
      <w:pPr>
        <w:pStyle w:val="Zoznamsodrkami"/>
        <w:spacing w:after="20"/>
      </w:pPr>
      <w:r>
        <w:t>riešenie problémov – hľadanie príčin a dôsledkov geografických javov,</w:t>
      </w:r>
    </w:p>
    <w:p w14:paraId="4F522ADD" w14:textId="77777777" w:rsidR="00BD1E6F" w:rsidRDefault="00D71941">
      <w:pPr>
        <w:pStyle w:val="Zoznamsodrkami"/>
        <w:spacing w:after="20"/>
      </w:pPr>
      <w:r>
        <w:t>spolupráca – práca vo dvojiciach a skupinách, spoločné projekty a prezentácie,</w:t>
      </w:r>
    </w:p>
    <w:p w14:paraId="1E434644" w14:textId="77777777" w:rsidR="00BD1E6F" w:rsidRDefault="00D71941">
      <w:pPr>
        <w:pStyle w:val="Zoznamsodrkami"/>
        <w:spacing w:after="20"/>
      </w:pPr>
      <w:r>
        <w:t>environmentálne a občianske kompetencie – vnímanie vzťahu človeka k prírode a zodpovednosti za prostredie.</w:t>
      </w:r>
    </w:p>
    <w:p w14:paraId="15EB5A59" w14:textId="77777777" w:rsidR="00BD1E6F" w:rsidRDefault="00D71941">
      <w:pPr>
        <w:pStyle w:val="Nadpis1"/>
      </w:pPr>
      <w:r>
        <w:rPr>
          <w:rFonts w:ascii="Arial" w:hAnsi="Arial"/>
        </w:rPr>
        <w:lastRenderedPageBreak/>
        <w:t>4. TEMATICKÉ CELKY, OBSAHOVÝ A VÝKONOVÝ ŠTANDARD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BD1E6F" w14:paraId="32BEA717" w14:textId="77777777">
        <w:trPr>
          <w:tblHeader/>
          <w:jc w:val="center"/>
        </w:trPr>
        <w:tc>
          <w:tcPr>
            <w:tcW w:w="3475" w:type="dxa"/>
            <w:shd w:val="clear" w:color="auto" w:fill="B4C7E7"/>
          </w:tcPr>
          <w:p w14:paraId="00F5D24A" w14:textId="77777777" w:rsidR="00BD1E6F" w:rsidRDefault="00D71941">
            <w:r>
              <w:rPr>
                <w:b/>
                <w:sz w:val="18"/>
              </w:rPr>
              <w:t>Tematický celok</w:t>
            </w:r>
          </w:p>
        </w:tc>
        <w:tc>
          <w:tcPr>
            <w:tcW w:w="3475" w:type="dxa"/>
            <w:shd w:val="clear" w:color="auto" w:fill="B4C7E7"/>
          </w:tcPr>
          <w:p w14:paraId="71911F12" w14:textId="77777777" w:rsidR="00BD1E6F" w:rsidRDefault="00D71941">
            <w:r>
              <w:rPr>
                <w:b/>
                <w:sz w:val="18"/>
              </w:rPr>
              <w:t>Časová dotácia</w:t>
            </w:r>
          </w:p>
        </w:tc>
        <w:tc>
          <w:tcPr>
            <w:tcW w:w="3475" w:type="dxa"/>
            <w:shd w:val="clear" w:color="auto" w:fill="B4C7E7"/>
          </w:tcPr>
          <w:p w14:paraId="6761EC99" w14:textId="77777777" w:rsidR="00BD1E6F" w:rsidRDefault="00D71941">
            <w:r>
              <w:rPr>
                <w:b/>
                <w:sz w:val="18"/>
              </w:rPr>
              <w:t>Obsahový a výkonový štandard</w:t>
            </w:r>
          </w:p>
        </w:tc>
      </w:tr>
      <w:tr w:rsidR="00BD1E6F" w14:paraId="4B4E8183" w14:textId="77777777">
        <w:trPr>
          <w:jc w:val="center"/>
        </w:trPr>
        <w:tc>
          <w:tcPr>
            <w:tcW w:w="3475" w:type="dxa"/>
          </w:tcPr>
          <w:p w14:paraId="571CDA59" w14:textId="77777777" w:rsidR="00BD1E6F" w:rsidRDefault="00D71941">
            <w:r>
              <w:rPr>
                <w:sz w:val="17"/>
              </w:rPr>
              <w:t>Objavovanie našej planéty</w:t>
            </w:r>
          </w:p>
        </w:tc>
        <w:tc>
          <w:tcPr>
            <w:tcW w:w="3475" w:type="dxa"/>
          </w:tcPr>
          <w:p w14:paraId="08F15CA1" w14:textId="77777777" w:rsidR="00BD1E6F" w:rsidRDefault="00D71941">
            <w:r>
              <w:rPr>
                <w:sz w:val="17"/>
              </w:rPr>
              <w:t>13 h</w:t>
            </w:r>
          </w:p>
        </w:tc>
        <w:tc>
          <w:tcPr>
            <w:tcW w:w="3475" w:type="dxa"/>
          </w:tcPr>
          <w:p w14:paraId="2E7B4D3A" w14:textId="77777777" w:rsidR="00BD1E6F" w:rsidRDefault="00D71941">
            <w:r>
              <w:rPr>
                <w:sz w:val="17"/>
              </w:rPr>
              <w:t>Obsah: vesmír, Slnečná sústava, guľatý tvar Zeme, dopad slnečných lúčov, otáčanie Zeme, sklon zemskej osi, pologule, obeh Zeme okolo Slnka, striedanie ročných období, časové pásma, svetadiely a Svetový oceán. Výkon: žiak rozpozná základné prvky Slnečnej sústavy, opíše zdanlivú dráhu Slnka a Mesiaca, vysvetlí deň a noc a ročné obdobia, informatívne pracuje s časovými pásmami a na glóbuse/mape rozpozná svetadiely a oceány; vytvorí a prezentuje jednoduchý projekt.</w:t>
            </w:r>
          </w:p>
        </w:tc>
      </w:tr>
      <w:tr w:rsidR="00BD1E6F" w14:paraId="2805D31D" w14:textId="77777777">
        <w:trPr>
          <w:jc w:val="center"/>
        </w:trPr>
        <w:tc>
          <w:tcPr>
            <w:tcW w:w="3475" w:type="dxa"/>
          </w:tcPr>
          <w:p w14:paraId="1DCB5775" w14:textId="77777777" w:rsidR="00BD1E6F" w:rsidRDefault="00D71941">
            <w:r>
              <w:rPr>
                <w:sz w:val="17"/>
              </w:rPr>
              <w:t>Mapa a glóbus</w:t>
            </w:r>
          </w:p>
        </w:tc>
        <w:tc>
          <w:tcPr>
            <w:tcW w:w="3475" w:type="dxa"/>
          </w:tcPr>
          <w:p w14:paraId="1CE6E751" w14:textId="77777777" w:rsidR="00BD1E6F" w:rsidRDefault="00D71941">
            <w:r>
              <w:rPr>
                <w:sz w:val="17"/>
              </w:rPr>
              <w:t>10 h</w:t>
            </w:r>
          </w:p>
        </w:tc>
        <w:tc>
          <w:tcPr>
            <w:tcW w:w="3475" w:type="dxa"/>
          </w:tcPr>
          <w:p w14:paraId="6144D0A9" w14:textId="77777777" w:rsidR="00BD1E6F" w:rsidRDefault="00D71941">
            <w:r>
              <w:rPr>
                <w:sz w:val="17"/>
              </w:rPr>
              <w:t>Obsah: glóbus, zemská os, póly, svetové strany, pologule, rovnobežky, poludníky, nultý poludník, rovník, obratníky, polárne kružnice, druhy máp, legenda, geografická sieť, mierka, geografická poloha a orientácia. Výkon: žiak určí geografickú polohu bodu, rozumie základom zobrazenia Zeme, orientuje sa na automape a turistickej mape, číta fyzickogeografickú mapu, určuje polohu podľa pologúľ a súradníc, informatívne určí čas a navrhne trasu výletu.</w:t>
            </w:r>
          </w:p>
        </w:tc>
      </w:tr>
      <w:tr w:rsidR="00BD1E6F" w14:paraId="111CAF6F" w14:textId="77777777">
        <w:trPr>
          <w:jc w:val="center"/>
        </w:trPr>
        <w:tc>
          <w:tcPr>
            <w:tcW w:w="3475" w:type="dxa"/>
          </w:tcPr>
          <w:p w14:paraId="0280D2B6" w14:textId="77777777" w:rsidR="00BD1E6F" w:rsidRDefault="00D71941">
            <w:r>
              <w:rPr>
                <w:sz w:val="17"/>
              </w:rPr>
              <w:t>Cestujeme a spoznávame našu Zem</w:t>
            </w:r>
          </w:p>
        </w:tc>
        <w:tc>
          <w:tcPr>
            <w:tcW w:w="3475" w:type="dxa"/>
          </w:tcPr>
          <w:p w14:paraId="2320350F" w14:textId="77777777" w:rsidR="00BD1E6F" w:rsidRDefault="00D71941">
            <w:r>
              <w:rPr>
                <w:sz w:val="17"/>
              </w:rPr>
              <w:t>43 h</w:t>
            </w:r>
          </w:p>
        </w:tc>
        <w:tc>
          <w:tcPr>
            <w:tcW w:w="3475" w:type="dxa"/>
          </w:tcPr>
          <w:p w14:paraId="25A048FC" w14:textId="77777777" w:rsidR="00BD1E6F" w:rsidRDefault="00D71941">
            <w:r>
              <w:rPr>
                <w:sz w:val="17"/>
              </w:rPr>
              <w:t>Obsah: stavba Zeme, litosférické platne, vznik pohorí, sopky a zemetrasenia, činnosť vody, ľadovca a vetra, rieky, vodopády, kaňony, púšte a skalné mestá, atmosféra, zrážky, počasie, podnebné pásma, rastlinstvo, živočíšstvo a pôdy, tropické, subtropické, mierne, studené a polárne krajiny, vysokohorské prostredie, sídla a vybrané pamiatky UNESCO. Výkon: žiak vysvetlí príčiny vzniku sopiek a zemetrasení, pôsobenie vody, ľadovca a vetra, charakterizuje krajiny od rovníka po póly z hľadiska podnebia, rastlinstva, živočíšstva a pôd a pozná vybrané prírodné a kultúrne pamiatky.</w:t>
            </w:r>
          </w:p>
        </w:tc>
      </w:tr>
    </w:tbl>
    <w:p w14:paraId="1482FE88" w14:textId="77777777" w:rsidR="00BD1E6F" w:rsidRDefault="00D71941">
      <w:pPr>
        <w:pStyle w:val="Nadpis1"/>
      </w:pPr>
      <w:r>
        <w:rPr>
          <w:rFonts w:ascii="Arial" w:hAnsi="Arial"/>
        </w:rPr>
        <w:t>5. ČASOVÁ DOTÁCIA A TEMATICKÉ ROZVRHNUTIE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BD1E6F" w14:paraId="3C05CA68" w14:textId="77777777">
        <w:trPr>
          <w:tblHeader/>
          <w:jc w:val="center"/>
        </w:trPr>
        <w:tc>
          <w:tcPr>
            <w:tcW w:w="5213" w:type="dxa"/>
            <w:shd w:val="clear" w:color="auto" w:fill="D9EAF7"/>
          </w:tcPr>
          <w:p w14:paraId="006B6CA5" w14:textId="77777777" w:rsidR="00BD1E6F" w:rsidRDefault="00D71941">
            <w:r>
              <w:rPr>
                <w:b/>
                <w:sz w:val="19"/>
              </w:rPr>
              <w:t>Objavovanie našej planéty</w:t>
            </w:r>
          </w:p>
        </w:tc>
        <w:tc>
          <w:tcPr>
            <w:tcW w:w="5213" w:type="dxa"/>
          </w:tcPr>
          <w:p w14:paraId="3433A320" w14:textId="77777777" w:rsidR="00BD1E6F" w:rsidRDefault="00D71941">
            <w:r>
              <w:rPr>
                <w:sz w:val="19"/>
              </w:rPr>
              <w:t>13 hodín</w:t>
            </w:r>
          </w:p>
        </w:tc>
      </w:tr>
      <w:tr w:rsidR="00BD1E6F" w14:paraId="64FEEF35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4532DD92" w14:textId="77777777" w:rsidR="00BD1E6F" w:rsidRDefault="00D71941">
            <w:r>
              <w:rPr>
                <w:b/>
                <w:sz w:val="19"/>
              </w:rPr>
              <w:t>Mapa a glóbus</w:t>
            </w:r>
          </w:p>
        </w:tc>
        <w:tc>
          <w:tcPr>
            <w:tcW w:w="5213" w:type="dxa"/>
          </w:tcPr>
          <w:p w14:paraId="4B6B0DD8" w14:textId="77777777" w:rsidR="00BD1E6F" w:rsidRDefault="00D71941">
            <w:r>
              <w:rPr>
                <w:sz w:val="19"/>
              </w:rPr>
              <w:t>10 hodín</w:t>
            </w:r>
          </w:p>
        </w:tc>
      </w:tr>
      <w:tr w:rsidR="00BD1E6F" w14:paraId="3771E477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232BB8FF" w14:textId="77777777" w:rsidR="00BD1E6F" w:rsidRDefault="00D71941">
            <w:r>
              <w:rPr>
                <w:b/>
                <w:sz w:val="19"/>
              </w:rPr>
              <w:t>Cestujeme a spoznávame našu Zem</w:t>
            </w:r>
          </w:p>
        </w:tc>
        <w:tc>
          <w:tcPr>
            <w:tcW w:w="5213" w:type="dxa"/>
          </w:tcPr>
          <w:p w14:paraId="5F64C1F6" w14:textId="77777777" w:rsidR="00BD1E6F" w:rsidRDefault="00D71941">
            <w:r>
              <w:rPr>
                <w:sz w:val="19"/>
              </w:rPr>
              <w:t>43 hodín</w:t>
            </w:r>
          </w:p>
        </w:tc>
      </w:tr>
      <w:tr w:rsidR="00BD1E6F" w14:paraId="088EC4A4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27568ADD" w14:textId="77777777" w:rsidR="00BD1E6F" w:rsidRDefault="00D71941">
            <w:r>
              <w:rPr>
                <w:b/>
                <w:sz w:val="19"/>
              </w:rPr>
              <w:t>Spolu</w:t>
            </w:r>
          </w:p>
        </w:tc>
        <w:tc>
          <w:tcPr>
            <w:tcW w:w="5213" w:type="dxa"/>
          </w:tcPr>
          <w:p w14:paraId="3E1A0DC3" w14:textId="77777777" w:rsidR="00BD1E6F" w:rsidRDefault="00D71941">
            <w:r>
              <w:rPr>
                <w:sz w:val="19"/>
              </w:rPr>
              <w:t>66 hodín</w:t>
            </w:r>
          </w:p>
        </w:tc>
      </w:tr>
    </w:tbl>
    <w:p w14:paraId="681A700A" w14:textId="77777777" w:rsidR="00BD1E6F" w:rsidRDefault="00D71941">
      <w:r>
        <w:t>Časové rozvrhnutie vychádza z poskytnutého tematického výchovno-vzdelávacieho plánu pre školský rok 2026/2027 a zachováva jeho poradie tém a celkovú hodinovú dotáciu.</w:t>
      </w:r>
    </w:p>
    <w:p w14:paraId="59490CC4" w14:textId="77777777" w:rsidR="00BD1E6F" w:rsidRDefault="00D71941">
      <w:pPr>
        <w:pStyle w:val="Nadpis1"/>
      </w:pPr>
      <w:r>
        <w:rPr>
          <w:rFonts w:ascii="Arial" w:hAnsi="Arial"/>
        </w:rPr>
        <w:t>6. TEMATICKÝ VÝCHOVNO-VZDELÁVACÍ PLÁN – 66 HODÍN</w:t>
      </w:r>
    </w:p>
    <w:p w14:paraId="627BB2F0" w14:textId="77777777" w:rsidR="00BD1E6F" w:rsidRDefault="00D71941">
      <w:r>
        <w:t>Plán je spracovaný v rozšírenej 10-stĺpcovej podobe vhodnej ako súčasť učebných osnov a pedagogickej dokumentácie. Zachováva obsah poskytnutého plánu a dopĺňa jednotné stĺpce pre pedagogické stratégie, pomôcky a hodnotenie.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856"/>
        <w:gridCol w:w="1049"/>
        <w:gridCol w:w="1016"/>
        <w:gridCol w:w="1234"/>
        <w:gridCol w:w="1184"/>
        <w:gridCol w:w="1161"/>
        <w:gridCol w:w="1081"/>
        <w:gridCol w:w="925"/>
        <w:gridCol w:w="1103"/>
        <w:gridCol w:w="1147"/>
      </w:tblGrid>
      <w:tr w:rsidR="00BD1E6F" w14:paraId="6F11FC87" w14:textId="77777777">
        <w:trPr>
          <w:tblHeader/>
          <w:jc w:val="center"/>
        </w:trPr>
        <w:tc>
          <w:tcPr>
            <w:tcW w:w="1043" w:type="dxa"/>
            <w:shd w:val="clear" w:color="auto" w:fill="B4C7E7"/>
          </w:tcPr>
          <w:p w14:paraId="3E8C8511" w14:textId="77777777" w:rsidR="00BD1E6F" w:rsidRDefault="00D71941">
            <w:r>
              <w:rPr>
                <w:b/>
                <w:sz w:val="15"/>
              </w:rPr>
              <w:t>Mesiac</w:t>
            </w:r>
          </w:p>
        </w:tc>
        <w:tc>
          <w:tcPr>
            <w:tcW w:w="1043" w:type="dxa"/>
            <w:shd w:val="clear" w:color="auto" w:fill="B4C7E7"/>
          </w:tcPr>
          <w:p w14:paraId="2FD9BBE3" w14:textId="77777777" w:rsidR="00BD1E6F" w:rsidRDefault="00D71941">
            <w:r>
              <w:rPr>
                <w:b/>
                <w:sz w:val="15"/>
              </w:rPr>
              <w:t>Týždeň/Hod.</w:t>
            </w:r>
          </w:p>
        </w:tc>
        <w:tc>
          <w:tcPr>
            <w:tcW w:w="1043" w:type="dxa"/>
            <w:shd w:val="clear" w:color="auto" w:fill="B4C7E7"/>
          </w:tcPr>
          <w:p w14:paraId="4F09BDB8" w14:textId="77777777" w:rsidR="00BD1E6F" w:rsidRDefault="00D71941">
            <w:r>
              <w:rPr>
                <w:b/>
                <w:sz w:val="15"/>
              </w:rPr>
              <w:t>Tematický celok</w:t>
            </w:r>
          </w:p>
        </w:tc>
        <w:tc>
          <w:tcPr>
            <w:tcW w:w="1043" w:type="dxa"/>
            <w:shd w:val="clear" w:color="auto" w:fill="B4C7E7"/>
          </w:tcPr>
          <w:p w14:paraId="43C015E8" w14:textId="77777777" w:rsidR="00BD1E6F" w:rsidRDefault="00D71941">
            <w:r>
              <w:rPr>
                <w:b/>
                <w:sz w:val="15"/>
              </w:rPr>
              <w:t>Téma</w:t>
            </w:r>
          </w:p>
        </w:tc>
        <w:tc>
          <w:tcPr>
            <w:tcW w:w="1043" w:type="dxa"/>
            <w:shd w:val="clear" w:color="auto" w:fill="B4C7E7"/>
          </w:tcPr>
          <w:p w14:paraId="3B154BDC" w14:textId="77777777" w:rsidR="00BD1E6F" w:rsidRDefault="00D71941">
            <w:r>
              <w:rPr>
                <w:b/>
                <w:sz w:val="15"/>
              </w:rPr>
              <w:t>Obsahový štandard</w:t>
            </w:r>
          </w:p>
        </w:tc>
        <w:tc>
          <w:tcPr>
            <w:tcW w:w="1043" w:type="dxa"/>
            <w:shd w:val="clear" w:color="auto" w:fill="B4C7E7"/>
          </w:tcPr>
          <w:p w14:paraId="3B0C03F3" w14:textId="77777777" w:rsidR="00BD1E6F" w:rsidRDefault="00D71941">
            <w:r>
              <w:rPr>
                <w:b/>
                <w:sz w:val="15"/>
              </w:rPr>
              <w:t>Výkonový štandard</w:t>
            </w:r>
          </w:p>
        </w:tc>
        <w:tc>
          <w:tcPr>
            <w:tcW w:w="1043" w:type="dxa"/>
            <w:shd w:val="clear" w:color="auto" w:fill="B4C7E7"/>
          </w:tcPr>
          <w:p w14:paraId="570050A0" w14:textId="77777777" w:rsidR="00BD1E6F" w:rsidRDefault="00D71941">
            <w:r>
              <w:rPr>
                <w:b/>
                <w:sz w:val="15"/>
              </w:rPr>
              <w:t>Pedagogické stratégie</w:t>
            </w:r>
          </w:p>
        </w:tc>
        <w:tc>
          <w:tcPr>
            <w:tcW w:w="1043" w:type="dxa"/>
            <w:shd w:val="clear" w:color="auto" w:fill="B4C7E7"/>
          </w:tcPr>
          <w:p w14:paraId="4221F1AD" w14:textId="77777777" w:rsidR="00BD1E6F" w:rsidRDefault="00D71941">
            <w:r>
              <w:rPr>
                <w:b/>
                <w:sz w:val="15"/>
              </w:rPr>
              <w:t>Prierezové témy</w:t>
            </w:r>
          </w:p>
        </w:tc>
        <w:tc>
          <w:tcPr>
            <w:tcW w:w="1043" w:type="dxa"/>
            <w:shd w:val="clear" w:color="auto" w:fill="B4C7E7"/>
          </w:tcPr>
          <w:p w14:paraId="2B4154BD" w14:textId="77777777" w:rsidR="00BD1E6F" w:rsidRDefault="00D71941">
            <w:r>
              <w:rPr>
                <w:b/>
                <w:sz w:val="15"/>
              </w:rPr>
              <w:t>Pomôcky</w:t>
            </w:r>
          </w:p>
        </w:tc>
        <w:tc>
          <w:tcPr>
            <w:tcW w:w="1043" w:type="dxa"/>
            <w:shd w:val="clear" w:color="auto" w:fill="B4C7E7"/>
          </w:tcPr>
          <w:p w14:paraId="045C96CE" w14:textId="77777777" w:rsidR="00BD1E6F" w:rsidRDefault="00D71941">
            <w:r>
              <w:rPr>
                <w:b/>
                <w:sz w:val="15"/>
              </w:rPr>
              <w:t>Hodnotenie</w:t>
            </w:r>
          </w:p>
        </w:tc>
      </w:tr>
      <w:tr w:rsidR="00BD1E6F" w14:paraId="7E21DC2D" w14:textId="77777777">
        <w:trPr>
          <w:jc w:val="center"/>
        </w:trPr>
        <w:tc>
          <w:tcPr>
            <w:tcW w:w="1043" w:type="dxa"/>
          </w:tcPr>
          <w:p w14:paraId="2011C0E1" w14:textId="77777777" w:rsidR="00BD1E6F" w:rsidRDefault="00D71941">
            <w:r>
              <w:rPr>
                <w:sz w:val="14"/>
              </w:rPr>
              <w:t>September</w:t>
            </w:r>
          </w:p>
        </w:tc>
        <w:tc>
          <w:tcPr>
            <w:tcW w:w="1043" w:type="dxa"/>
          </w:tcPr>
          <w:p w14:paraId="642138B3" w14:textId="77777777" w:rsidR="00BD1E6F" w:rsidRDefault="00D71941">
            <w:r>
              <w:rPr>
                <w:sz w:val="14"/>
              </w:rPr>
              <w:t>1–8</w:t>
            </w:r>
          </w:p>
        </w:tc>
        <w:tc>
          <w:tcPr>
            <w:tcW w:w="1043" w:type="dxa"/>
          </w:tcPr>
          <w:p w14:paraId="6989175F" w14:textId="77777777" w:rsidR="00BD1E6F" w:rsidRDefault="00D71941">
            <w:r>
              <w:rPr>
                <w:sz w:val="14"/>
              </w:rPr>
              <w:t xml:space="preserve">Objavovanie našej planéty – úvod, tvar Zeme, vesmír, </w:t>
            </w:r>
            <w:r>
              <w:rPr>
                <w:sz w:val="14"/>
              </w:rPr>
              <w:lastRenderedPageBreak/>
              <w:t>Slnečná sústava, Mesiac, pohyby Zeme, deň a noc, ročné obdobia</w:t>
            </w:r>
          </w:p>
        </w:tc>
        <w:tc>
          <w:tcPr>
            <w:tcW w:w="1043" w:type="dxa"/>
          </w:tcPr>
          <w:p w14:paraId="4B528A60" w14:textId="77777777" w:rsidR="00BD1E6F" w:rsidRDefault="00D71941">
            <w:r>
              <w:rPr>
                <w:sz w:val="14"/>
              </w:rPr>
              <w:lastRenderedPageBreak/>
              <w:t xml:space="preserve">Práca so zdrojmi, pozorovanie, vysvetľovanie príčin a dôsledkov, </w:t>
            </w:r>
            <w:r>
              <w:rPr>
                <w:sz w:val="14"/>
              </w:rPr>
              <w:lastRenderedPageBreak/>
              <w:t>základná argumentácia</w:t>
            </w:r>
          </w:p>
        </w:tc>
        <w:tc>
          <w:tcPr>
            <w:tcW w:w="1043" w:type="dxa"/>
          </w:tcPr>
          <w:p w14:paraId="3893702C" w14:textId="77777777" w:rsidR="00BD1E6F" w:rsidRDefault="00D71941">
            <w:r>
              <w:rPr>
                <w:sz w:val="14"/>
              </w:rPr>
              <w:lastRenderedPageBreak/>
              <w:t xml:space="preserve">Vesmír, Slnečná sústava, planéty, Mesiac, tvar Zeme, rotácia </w:t>
            </w:r>
            <w:r>
              <w:rPr>
                <w:sz w:val="14"/>
              </w:rPr>
              <w:lastRenderedPageBreak/>
              <w:t>a obeh Zeme, dôsledky pohybov</w:t>
            </w:r>
          </w:p>
        </w:tc>
        <w:tc>
          <w:tcPr>
            <w:tcW w:w="1043" w:type="dxa"/>
          </w:tcPr>
          <w:p w14:paraId="0B432606" w14:textId="77777777" w:rsidR="00BD1E6F" w:rsidRDefault="00D71941">
            <w:r>
              <w:rPr>
                <w:sz w:val="14"/>
              </w:rPr>
              <w:lastRenderedPageBreak/>
              <w:t xml:space="preserve">Opísať tvar Zeme podľa glóbusu; vymenovať planéty; vysvetliť deň a </w:t>
            </w:r>
            <w:r>
              <w:rPr>
                <w:sz w:val="14"/>
              </w:rPr>
              <w:lastRenderedPageBreak/>
              <w:t>noc a ročné obdobia; uviesť základné dôsledky pohybov Zeme</w:t>
            </w:r>
          </w:p>
        </w:tc>
        <w:tc>
          <w:tcPr>
            <w:tcW w:w="1043" w:type="dxa"/>
          </w:tcPr>
          <w:p w14:paraId="2A166615" w14:textId="77777777" w:rsidR="00BD1E6F" w:rsidRDefault="00D71941">
            <w:r>
              <w:rPr>
                <w:sz w:val="14"/>
              </w:rPr>
              <w:lastRenderedPageBreak/>
              <w:t xml:space="preserve">motivačné rozprávanie a rozhovor; problémové úlohy; práca s mapou; </w:t>
            </w:r>
            <w:r>
              <w:rPr>
                <w:sz w:val="14"/>
              </w:rPr>
              <w:lastRenderedPageBreak/>
              <w:t>diskusia; didaktické hry; skupinová práca; práca vo dvojiciach; samostatná práca</w:t>
            </w:r>
          </w:p>
        </w:tc>
        <w:tc>
          <w:tcPr>
            <w:tcW w:w="1043" w:type="dxa"/>
          </w:tcPr>
          <w:p w14:paraId="38570C6B" w14:textId="77777777" w:rsidR="00BD1E6F" w:rsidRDefault="00D71941">
            <w:r>
              <w:rPr>
                <w:sz w:val="14"/>
              </w:rPr>
              <w:lastRenderedPageBreak/>
              <w:t>MEV, OSR</w:t>
            </w:r>
          </w:p>
        </w:tc>
        <w:tc>
          <w:tcPr>
            <w:tcW w:w="1043" w:type="dxa"/>
          </w:tcPr>
          <w:p w14:paraId="7E844813" w14:textId="77777777" w:rsidR="00BD1E6F" w:rsidRDefault="00D71941">
            <w:r>
              <w:rPr>
                <w:sz w:val="14"/>
              </w:rPr>
              <w:t xml:space="preserve">glóbus, model Slnečnej sústavy, obrazový materiál, učebnica, </w:t>
            </w:r>
            <w:r>
              <w:rPr>
                <w:sz w:val="14"/>
              </w:rPr>
              <w:lastRenderedPageBreak/>
              <w:t>interaktívna tabuľa</w:t>
            </w:r>
          </w:p>
        </w:tc>
        <w:tc>
          <w:tcPr>
            <w:tcW w:w="1043" w:type="dxa"/>
          </w:tcPr>
          <w:p w14:paraId="33CDEDA0" w14:textId="77777777" w:rsidR="00BD1E6F" w:rsidRDefault="00D71941">
            <w:r>
              <w:rPr>
                <w:sz w:val="14"/>
              </w:rPr>
              <w:lastRenderedPageBreak/>
              <w:t>ústne skúšanie, pracovný list, aktivita</w:t>
            </w:r>
          </w:p>
        </w:tc>
      </w:tr>
      <w:tr w:rsidR="00BD1E6F" w14:paraId="6C1C4FBB" w14:textId="77777777">
        <w:trPr>
          <w:jc w:val="center"/>
        </w:trPr>
        <w:tc>
          <w:tcPr>
            <w:tcW w:w="1043" w:type="dxa"/>
          </w:tcPr>
          <w:p w14:paraId="7408AE5E" w14:textId="77777777" w:rsidR="00BD1E6F" w:rsidRDefault="00D71941">
            <w:r>
              <w:rPr>
                <w:sz w:val="14"/>
              </w:rPr>
              <w:t>Október</w:t>
            </w:r>
          </w:p>
        </w:tc>
        <w:tc>
          <w:tcPr>
            <w:tcW w:w="1043" w:type="dxa"/>
          </w:tcPr>
          <w:p w14:paraId="0C164E74" w14:textId="77777777" w:rsidR="00BD1E6F" w:rsidRDefault="00D71941">
            <w:r>
              <w:rPr>
                <w:sz w:val="14"/>
              </w:rPr>
              <w:t>9–16</w:t>
            </w:r>
          </w:p>
        </w:tc>
        <w:tc>
          <w:tcPr>
            <w:tcW w:w="1043" w:type="dxa"/>
          </w:tcPr>
          <w:p w14:paraId="4ECC66D2" w14:textId="77777777" w:rsidR="00BD1E6F" w:rsidRDefault="00D71941">
            <w:r>
              <w:rPr>
                <w:sz w:val="14"/>
              </w:rPr>
              <w:t>Povrch Zeme – svetadiely a oceány; objavovanie Zeme a vesmíru; cesty objaviteľov; dobývanie vesmíru; projekt; glóbus a geografická sieť</w:t>
            </w:r>
          </w:p>
        </w:tc>
        <w:tc>
          <w:tcPr>
            <w:tcW w:w="1043" w:type="dxa"/>
          </w:tcPr>
          <w:p w14:paraId="1291665A" w14:textId="77777777" w:rsidR="00BD1E6F" w:rsidRDefault="00D71941">
            <w:r>
              <w:rPr>
                <w:sz w:val="14"/>
              </w:rPr>
              <w:t>Čítanie máp, diskusia, vyhľadávanie a spracovanie informácií, prezentácia</w:t>
            </w:r>
          </w:p>
        </w:tc>
        <w:tc>
          <w:tcPr>
            <w:tcW w:w="1043" w:type="dxa"/>
          </w:tcPr>
          <w:p w14:paraId="6F1038EC" w14:textId="77777777" w:rsidR="00BD1E6F" w:rsidRDefault="00D71941">
            <w:r>
              <w:rPr>
                <w:sz w:val="14"/>
              </w:rPr>
              <w:t>Svetadiely, ostrovy, súostrovia, polostrovy, oceány, moria, prielivy, prieplavy, zálivy; cesty objaviteľov; glóbus, póly, pologule, rovník, rovnobežky a poludníky</w:t>
            </w:r>
          </w:p>
        </w:tc>
        <w:tc>
          <w:tcPr>
            <w:tcW w:w="1043" w:type="dxa"/>
          </w:tcPr>
          <w:p w14:paraId="5C64B8B5" w14:textId="77777777" w:rsidR="00BD1E6F" w:rsidRDefault="00D71941">
            <w:r>
              <w:rPr>
                <w:sz w:val="14"/>
              </w:rPr>
              <w:t>Čítať základné údaje z mapy; rozlíšiť základné prvky pobrežia; diskutovať o objavných cestách; pripraviť a prezentovať projekt; určiť základné prvky geografickej siete</w:t>
            </w:r>
          </w:p>
        </w:tc>
        <w:tc>
          <w:tcPr>
            <w:tcW w:w="1043" w:type="dxa"/>
          </w:tcPr>
          <w:p w14:paraId="1F0EE514" w14:textId="77777777" w:rsidR="00BD1E6F" w:rsidRDefault="00D71941">
            <w:r>
              <w:rPr>
                <w:sz w:val="14"/>
              </w:rPr>
              <w:t>motivačné rozprávanie a rozhovor; problémové úlohy; práca s mapou; diskusia; didaktické hry; skupinová práca; práca vo dvojiciach; samostatná práca</w:t>
            </w:r>
          </w:p>
        </w:tc>
        <w:tc>
          <w:tcPr>
            <w:tcW w:w="1043" w:type="dxa"/>
          </w:tcPr>
          <w:p w14:paraId="1976E445" w14:textId="77777777" w:rsidR="00BD1E6F" w:rsidRDefault="00D71941">
            <w:r>
              <w:rPr>
                <w:sz w:val="14"/>
              </w:rPr>
              <w:t>MEV, ENV, OSR</w:t>
            </w:r>
          </w:p>
        </w:tc>
        <w:tc>
          <w:tcPr>
            <w:tcW w:w="1043" w:type="dxa"/>
          </w:tcPr>
          <w:p w14:paraId="011FE0CB" w14:textId="77777777" w:rsidR="00BD1E6F" w:rsidRDefault="00D71941">
            <w:r>
              <w:rPr>
                <w:sz w:val="14"/>
              </w:rPr>
              <w:t>glóbus, atlas, nástenné mapy, slepé mapy, internet, interaktívna tabuľa</w:t>
            </w:r>
          </w:p>
        </w:tc>
        <w:tc>
          <w:tcPr>
            <w:tcW w:w="1043" w:type="dxa"/>
          </w:tcPr>
          <w:p w14:paraId="3EFF884A" w14:textId="77777777" w:rsidR="00BD1E6F" w:rsidRDefault="00D71941">
            <w:r>
              <w:rPr>
                <w:sz w:val="14"/>
              </w:rPr>
              <w:t>projekt, prezentácia, práca s mapou</w:t>
            </w:r>
          </w:p>
        </w:tc>
      </w:tr>
      <w:tr w:rsidR="00BD1E6F" w14:paraId="64EFC86F" w14:textId="77777777">
        <w:trPr>
          <w:jc w:val="center"/>
        </w:trPr>
        <w:tc>
          <w:tcPr>
            <w:tcW w:w="1043" w:type="dxa"/>
          </w:tcPr>
          <w:p w14:paraId="152B9DDD" w14:textId="77777777" w:rsidR="00BD1E6F" w:rsidRDefault="00D71941">
            <w:r>
              <w:rPr>
                <w:sz w:val="14"/>
              </w:rPr>
              <w:t>November</w:t>
            </w:r>
          </w:p>
        </w:tc>
        <w:tc>
          <w:tcPr>
            <w:tcW w:w="1043" w:type="dxa"/>
          </w:tcPr>
          <w:p w14:paraId="4553F489" w14:textId="77777777" w:rsidR="00BD1E6F" w:rsidRDefault="00D71941">
            <w:r>
              <w:rPr>
                <w:sz w:val="14"/>
              </w:rPr>
              <w:t>17–23</w:t>
            </w:r>
          </w:p>
        </w:tc>
        <w:tc>
          <w:tcPr>
            <w:tcW w:w="1043" w:type="dxa"/>
          </w:tcPr>
          <w:p w14:paraId="40D91006" w14:textId="77777777" w:rsidR="00BD1E6F" w:rsidRDefault="00D71941">
            <w:r>
              <w:rPr>
                <w:sz w:val="14"/>
              </w:rPr>
              <w:t>Čo môžeme vidieť na mape; meranie na mapách; geografická poloha; časové pásma; opakovanie; príprava a vychádzka do okolia s turistickou mapou a buzolou</w:t>
            </w:r>
          </w:p>
        </w:tc>
        <w:tc>
          <w:tcPr>
            <w:tcW w:w="1043" w:type="dxa"/>
          </w:tcPr>
          <w:p w14:paraId="6248915E" w14:textId="77777777" w:rsidR="00BD1E6F" w:rsidRDefault="00D71941">
            <w:r>
              <w:rPr>
                <w:sz w:val="14"/>
              </w:rPr>
              <w:t>Orientácia v priestore, praktické meranie, práca s mapou, plánovanie trasy</w:t>
            </w:r>
          </w:p>
        </w:tc>
        <w:tc>
          <w:tcPr>
            <w:tcW w:w="1043" w:type="dxa"/>
          </w:tcPr>
          <w:p w14:paraId="14FD9F2A" w14:textId="77777777" w:rsidR="00BD1E6F" w:rsidRDefault="00D71941">
            <w:r>
              <w:rPr>
                <w:sz w:val="14"/>
              </w:rPr>
              <w:t>Legenda, symboly a znaky, čítanie mapy, zakresľovanie, grafická mierka, vzdialenosť, geografické súradnice, pásmový a svetový čas, turistická mapa a buzola</w:t>
            </w:r>
          </w:p>
        </w:tc>
        <w:tc>
          <w:tcPr>
            <w:tcW w:w="1043" w:type="dxa"/>
          </w:tcPr>
          <w:p w14:paraId="60CFC3D4" w14:textId="77777777" w:rsidR="00BD1E6F" w:rsidRDefault="00D71941">
            <w:r>
              <w:rPr>
                <w:sz w:val="14"/>
              </w:rPr>
              <w:t>Určiť svetové strany; určiť polohu podľa súradníc; odmerať vzdialenosť grafickou mierkou; informatívne určiť čas; orientovať sa v teréne podľa mapy</w:t>
            </w:r>
          </w:p>
        </w:tc>
        <w:tc>
          <w:tcPr>
            <w:tcW w:w="1043" w:type="dxa"/>
          </w:tcPr>
          <w:p w14:paraId="1D98975A" w14:textId="77777777" w:rsidR="00BD1E6F" w:rsidRDefault="00D71941">
            <w:r>
              <w:rPr>
                <w:sz w:val="14"/>
              </w:rPr>
              <w:t>motivačné rozprávanie a rozhovor; problémové úlohy; práca s mapou; diskusia; didaktické hry; skupinová práca; práca vo dvojiciach; samostatná práca</w:t>
            </w:r>
          </w:p>
        </w:tc>
        <w:tc>
          <w:tcPr>
            <w:tcW w:w="1043" w:type="dxa"/>
          </w:tcPr>
          <w:p w14:paraId="01F30A6D" w14:textId="77777777" w:rsidR="00BD1E6F" w:rsidRDefault="00D71941">
            <w:r>
              <w:rPr>
                <w:sz w:val="14"/>
              </w:rPr>
              <w:t>ENV, OSR, ČIG, FIG</w:t>
            </w:r>
          </w:p>
        </w:tc>
        <w:tc>
          <w:tcPr>
            <w:tcW w:w="1043" w:type="dxa"/>
          </w:tcPr>
          <w:p w14:paraId="63E3A9F3" w14:textId="77777777" w:rsidR="00BD1E6F" w:rsidRDefault="00D71941">
            <w:r>
              <w:rPr>
                <w:sz w:val="14"/>
              </w:rPr>
              <w:t>atlas, automapa, turistická mapa, buzola, pracovný list, internet</w:t>
            </w:r>
          </w:p>
        </w:tc>
        <w:tc>
          <w:tcPr>
            <w:tcW w:w="1043" w:type="dxa"/>
          </w:tcPr>
          <w:p w14:paraId="2FFBAB85" w14:textId="77777777" w:rsidR="00BD1E6F" w:rsidRDefault="00D71941">
            <w:r>
              <w:rPr>
                <w:sz w:val="14"/>
              </w:rPr>
              <w:t>praktické cvičenie, práca s mapou, pozorovanie</w:t>
            </w:r>
          </w:p>
        </w:tc>
      </w:tr>
      <w:tr w:rsidR="00BD1E6F" w14:paraId="431861F1" w14:textId="77777777">
        <w:trPr>
          <w:jc w:val="center"/>
        </w:trPr>
        <w:tc>
          <w:tcPr>
            <w:tcW w:w="1043" w:type="dxa"/>
          </w:tcPr>
          <w:p w14:paraId="5DE9303A" w14:textId="77777777" w:rsidR="00BD1E6F" w:rsidRDefault="00D71941">
            <w:r>
              <w:rPr>
                <w:sz w:val="14"/>
              </w:rPr>
              <w:t>December</w:t>
            </w:r>
          </w:p>
        </w:tc>
        <w:tc>
          <w:tcPr>
            <w:tcW w:w="1043" w:type="dxa"/>
          </w:tcPr>
          <w:p w14:paraId="55EBFC1B" w14:textId="77777777" w:rsidR="00BD1E6F" w:rsidRDefault="00D71941">
            <w:r>
              <w:rPr>
                <w:sz w:val="14"/>
              </w:rPr>
              <w:t>24–29</w:t>
            </w:r>
          </w:p>
        </w:tc>
        <w:tc>
          <w:tcPr>
            <w:tcW w:w="1043" w:type="dxa"/>
          </w:tcPr>
          <w:p w14:paraId="59338C3F" w14:textId="77777777" w:rsidR="00BD1E6F" w:rsidRDefault="00D71941">
            <w:r>
              <w:rPr>
                <w:sz w:val="14"/>
              </w:rPr>
              <w:t>Cestujeme a spoznávame našu Zem – stavba Zeme, zemská kôra v pohybe, vznik pohorí, sopky, zemetrasenia</w:t>
            </w:r>
          </w:p>
        </w:tc>
        <w:tc>
          <w:tcPr>
            <w:tcW w:w="1043" w:type="dxa"/>
          </w:tcPr>
          <w:p w14:paraId="29983111" w14:textId="77777777" w:rsidR="00BD1E6F" w:rsidRDefault="00D71941">
            <w:r>
              <w:rPr>
                <w:sz w:val="14"/>
              </w:rPr>
              <w:t>Objavovanie, vysvetľovanie javov, práca s modelom a obrazovým materiálom</w:t>
            </w:r>
          </w:p>
        </w:tc>
        <w:tc>
          <w:tcPr>
            <w:tcW w:w="1043" w:type="dxa"/>
          </w:tcPr>
          <w:p w14:paraId="4E9F2D65" w14:textId="77777777" w:rsidR="00BD1E6F" w:rsidRDefault="00D71941">
            <w:r>
              <w:rPr>
                <w:sz w:val="14"/>
              </w:rPr>
              <w:t>Jadro, plášť, zemská kôra, litosférické platne, ich pohyb, vznik pohorí, sopečná činnosť, zlomy, stavba sopky, zemetrasenie a jeho dôsledky</w:t>
            </w:r>
          </w:p>
        </w:tc>
        <w:tc>
          <w:tcPr>
            <w:tcW w:w="1043" w:type="dxa"/>
          </w:tcPr>
          <w:p w14:paraId="4B9D5BD3" w14:textId="77777777" w:rsidR="00BD1E6F" w:rsidRDefault="00D71941">
            <w:r>
              <w:rPr>
                <w:sz w:val="14"/>
              </w:rPr>
              <w:t>Poznať základnú stavbu Zeme; vysvetliť pohyb litosférických platní, vznik sopiek a zemetrasení; opísať sopku; uviesť príklady svetových a slovenských sopiek</w:t>
            </w:r>
          </w:p>
        </w:tc>
        <w:tc>
          <w:tcPr>
            <w:tcW w:w="1043" w:type="dxa"/>
          </w:tcPr>
          <w:p w14:paraId="6ED88936" w14:textId="77777777" w:rsidR="00BD1E6F" w:rsidRDefault="00D71941">
            <w:r>
              <w:rPr>
                <w:sz w:val="14"/>
              </w:rPr>
              <w:t>motivačné rozprávanie a rozhovor; problémové úlohy; práca s mapou; diskusia; didaktické hry; skupinová práca; práca vo dvojiciach; samostatná práca</w:t>
            </w:r>
          </w:p>
        </w:tc>
        <w:tc>
          <w:tcPr>
            <w:tcW w:w="1043" w:type="dxa"/>
          </w:tcPr>
          <w:p w14:paraId="0414DB7A" w14:textId="77777777" w:rsidR="00BD1E6F" w:rsidRDefault="00D71941">
            <w:r>
              <w:rPr>
                <w:sz w:val="14"/>
              </w:rPr>
              <w:t>ENV, OŽZ</w:t>
            </w:r>
          </w:p>
        </w:tc>
        <w:tc>
          <w:tcPr>
            <w:tcW w:w="1043" w:type="dxa"/>
          </w:tcPr>
          <w:p w14:paraId="2F34785D" w14:textId="77777777" w:rsidR="00BD1E6F" w:rsidRDefault="00D71941">
            <w:r>
              <w:rPr>
                <w:sz w:val="14"/>
              </w:rPr>
              <w:t>model Zeme, model sopky, mapa, atlas, videá, interaktívna tabuľa</w:t>
            </w:r>
          </w:p>
        </w:tc>
        <w:tc>
          <w:tcPr>
            <w:tcW w:w="1043" w:type="dxa"/>
          </w:tcPr>
          <w:p w14:paraId="0AFA6599" w14:textId="77777777" w:rsidR="00BD1E6F" w:rsidRDefault="00D71941">
            <w:r>
              <w:rPr>
                <w:sz w:val="14"/>
              </w:rPr>
              <w:t>ústne a písomné overenie, praktická aktivita</w:t>
            </w:r>
          </w:p>
        </w:tc>
      </w:tr>
      <w:tr w:rsidR="00BD1E6F" w14:paraId="59259DD2" w14:textId="77777777">
        <w:trPr>
          <w:jc w:val="center"/>
        </w:trPr>
        <w:tc>
          <w:tcPr>
            <w:tcW w:w="1043" w:type="dxa"/>
          </w:tcPr>
          <w:p w14:paraId="19723FB5" w14:textId="77777777" w:rsidR="00BD1E6F" w:rsidRDefault="00D71941">
            <w:r>
              <w:rPr>
                <w:sz w:val="14"/>
              </w:rPr>
              <w:t>Január</w:t>
            </w:r>
          </w:p>
        </w:tc>
        <w:tc>
          <w:tcPr>
            <w:tcW w:w="1043" w:type="dxa"/>
          </w:tcPr>
          <w:p w14:paraId="4F02BE79" w14:textId="77777777" w:rsidR="00BD1E6F" w:rsidRDefault="00D71941">
            <w:r>
              <w:rPr>
                <w:sz w:val="14"/>
              </w:rPr>
              <w:t>30–35</w:t>
            </w:r>
          </w:p>
        </w:tc>
        <w:tc>
          <w:tcPr>
            <w:tcW w:w="1043" w:type="dxa"/>
          </w:tcPr>
          <w:p w14:paraId="3751F8E1" w14:textId="77777777" w:rsidR="00BD1E6F" w:rsidRDefault="00D71941">
            <w:r>
              <w:rPr>
                <w:sz w:val="14"/>
              </w:rPr>
              <w:t>Činnosť vody – rieky, vodopády, tiesňavy a kaňony; činnosť ľadovca a vetra; najkrajšie miesta na Zemi</w:t>
            </w:r>
          </w:p>
        </w:tc>
        <w:tc>
          <w:tcPr>
            <w:tcW w:w="1043" w:type="dxa"/>
          </w:tcPr>
          <w:p w14:paraId="5EC5B02B" w14:textId="77777777" w:rsidR="00BD1E6F" w:rsidRDefault="00D71941">
            <w:r>
              <w:rPr>
                <w:sz w:val="14"/>
              </w:rPr>
              <w:t>Pozorovanie, porovnávanie, vysvetľovanie príčin a dôsledkov, interpretácia fotografií</w:t>
            </w:r>
          </w:p>
        </w:tc>
        <w:tc>
          <w:tcPr>
            <w:tcW w:w="1043" w:type="dxa"/>
          </w:tcPr>
          <w:p w14:paraId="6104590E" w14:textId="77777777" w:rsidR="00BD1E6F" w:rsidRDefault="00D71941">
            <w:r>
              <w:rPr>
                <w:sz w:val="14"/>
              </w:rPr>
              <w:t>Činnosť riek, prítoky, delta, kaňony, vodopády, jazerá, ľadovcová dolina, činnosť vetra, púšte a skalné mestá</w:t>
            </w:r>
          </w:p>
        </w:tc>
        <w:tc>
          <w:tcPr>
            <w:tcW w:w="1043" w:type="dxa"/>
          </w:tcPr>
          <w:p w14:paraId="7ED95C74" w14:textId="77777777" w:rsidR="00BD1E6F" w:rsidRDefault="00D71941">
            <w:r>
              <w:rPr>
                <w:sz w:val="14"/>
              </w:rPr>
              <w:t>Vysvetliť pôsobenie rieky, ľadovca a vetra na zemský povrch; uviesť prírodné zaujímavosti a chápať potrebu ochrany prírody</w:t>
            </w:r>
          </w:p>
        </w:tc>
        <w:tc>
          <w:tcPr>
            <w:tcW w:w="1043" w:type="dxa"/>
          </w:tcPr>
          <w:p w14:paraId="73BCBD55" w14:textId="77777777" w:rsidR="00BD1E6F" w:rsidRDefault="00D71941">
            <w:r>
              <w:rPr>
                <w:sz w:val="14"/>
              </w:rPr>
              <w:t>motivačné rozprávanie a rozhovor; problémové úlohy; práca s mapou; diskusia; didaktické hry; skupinová práca; práca vo dvojiciach; samostatná práca</w:t>
            </w:r>
          </w:p>
        </w:tc>
        <w:tc>
          <w:tcPr>
            <w:tcW w:w="1043" w:type="dxa"/>
          </w:tcPr>
          <w:p w14:paraId="2AB85500" w14:textId="77777777" w:rsidR="00BD1E6F" w:rsidRDefault="00D71941">
            <w:r>
              <w:rPr>
                <w:sz w:val="14"/>
              </w:rPr>
              <w:t>ENV, MEV, OSR</w:t>
            </w:r>
          </w:p>
        </w:tc>
        <w:tc>
          <w:tcPr>
            <w:tcW w:w="1043" w:type="dxa"/>
          </w:tcPr>
          <w:p w14:paraId="7CA1A2DC" w14:textId="77777777" w:rsidR="00BD1E6F" w:rsidRDefault="00D71941">
            <w:r>
              <w:rPr>
                <w:sz w:val="14"/>
              </w:rPr>
              <w:t>fotografie, videá, atlas, mapa, modely reliéfu, pracovné listy</w:t>
            </w:r>
          </w:p>
        </w:tc>
        <w:tc>
          <w:tcPr>
            <w:tcW w:w="1043" w:type="dxa"/>
          </w:tcPr>
          <w:p w14:paraId="5FF1C529" w14:textId="77777777" w:rsidR="00BD1E6F" w:rsidRDefault="00D71941">
            <w:r>
              <w:rPr>
                <w:sz w:val="14"/>
              </w:rPr>
              <w:t>pracovný list, diskusia, praktická úloha</w:t>
            </w:r>
          </w:p>
        </w:tc>
      </w:tr>
      <w:tr w:rsidR="00BD1E6F" w14:paraId="5E06852B" w14:textId="77777777">
        <w:trPr>
          <w:jc w:val="center"/>
        </w:trPr>
        <w:tc>
          <w:tcPr>
            <w:tcW w:w="1043" w:type="dxa"/>
          </w:tcPr>
          <w:p w14:paraId="132458A9" w14:textId="77777777" w:rsidR="00BD1E6F" w:rsidRDefault="00D71941">
            <w:r>
              <w:rPr>
                <w:sz w:val="14"/>
              </w:rPr>
              <w:t>Február</w:t>
            </w:r>
          </w:p>
        </w:tc>
        <w:tc>
          <w:tcPr>
            <w:tcW w:w="1043" w:type="dxa"/>
          </w:tcPr>
          <w:p w14:paraId="7469F6ED" w14:textId="77777777" w:rsidR="00BD1E6F" w:rsidRDefault="00D71941">
            <w:r>
              <w:rPr>
                <w:sz w:val="14"/>
              </w:rPr>
              <w:t>36–41</w:t>
            </w:r>
          </w:p>
        </w:tc>
        <w:tc>
          <w:tcPr>
            <w:tcW w:w="1043" w:type="dxa"/>
          </w:tcPr>
          <w:p w14:paraId="2032D065" w14:textId="77777777" w:rsidR="00BD1E6F" w:rsidRDefault="00D71941">
            <w:r>
              <w:rPr>
                <w:sz w:val="14"/>
              </w:rPr>
              <w:t>Prírodné krásy Slovenska; atmosféra; zrážky a kolobeh vody; počasie; podnebie a podnebné pásma</w:t>
            </w:r>
          </w:p>
        </w:tc>
        <w:tc>
          <w:tcPr>
            <w:tcW w:w="1043" w:type="dxa"/>
          </w:tcPr>
          <w:p w14:paraId="5871748D" w14:textId="77777777" w:rsidR="00BD1E6F" w:rsidRDefault="00D71941">
            <w:r>
              <w:rPr>
                <w:sz w:val="14"/>
              </w:rPr>
              <w:t>Pozorovanie, interpretácia údajov, práca s jednoduchými meteorologickými údajmi</w:t>
            </w:r>
          </w:p>
        </w:tc>
        <w:tc>
          <w:tcPr>
            <w:tcW w:w="1043" w:type="dxa"/>
          </w:tcPr>
          <w:p w14:paraId="13913877" w14:textId="77777777" w:rsidR="00BD1E6F" w:rsidRDefault="00D71941">
            <w:r>
              <w:rPr>
                <w:sz w:val="14"/>
              </w:rPr>
              <w:t>Atmosféra, zrážky, kolobeh vody, meteorológia, počasie, podnebie, podnebné pásma, väzba podnebia na rastlinstvo, živočíšstvo a pôdy</w:t>
            </w:r>
          </w:p>
        </w:tc>
        <w:tc>
          <w:tcPr>
            <w:tcW w:w="1043" w:type="dxa"/>
          </w:tcPr>
          <w:p w14:paraId="452FEEA5" w14:textId="77777777" w:rsidR="00BD1E6F" w:rsidRDefault="00D71941">
            <w:r>
              <w:rPr>
                <w:sz w:val="14"/>
              </w:rPr>
              <w:t>Vymenovať základné zložky atmosféry; vysvetliť kolobeh vody; rozlíšiť počasie a podnebie; charakterizovať základné podnebné pásma</w:t>
            </w:r>
          </w:p>
        </w:tc>
        <w:tc>
          <w:tcPr>
            <w:tcW w:w="1043" w:type="dxa"/>
          </w:tcPr>
          <w:p w14:paraId="5AE2F95F" w14:textId="77777777" w:rsidR="00BD1E6F" w:rsidRDefault="00D71941">
            <w:r>
              <w:rPr>
                <w:sz w:val="14"/>
              </w:rPr>
              <w:t>motivačné rozprávanie a rozhovor; problémové úlohy; práca s mapou; diskusia; didaktické hry; skupinová práca; práca vo dvojiciach; samostatná práca</w:t>
            </w:r>
          </w:p>
        </w:tc>
        <w:tc>
          <w:tcPr>
            <w:tcW w:w="1043" w:type="dxa"/>
          </w:tcPr>
          <w:p w14:paraId="50858BA6" w14:textId="77777777" w:rsidR="00BD1E6F" w:rsidRDefault="00D71941">
            <w:r>
              <w:rPr>
                <w:sz w:val="14"/>
              </w:rPr>
              <w:t>ENV, OSR</w:t>
            </w:r>
          </w:p>
        </w:tc>
        <w:tc>
          <w:tcPr>
            <w:tcW w:w="1043" w:type="dxa"/>
          </w:tcPr>
          <w:p w14:paraId="2E4B4CDA" w14:textId="77777777" w:rsidR="00BD1E6F" w:rsidRDefault="00D71941">
            <w:r>
              <w:rPr>
                <w:sz w:val="14"/>
              </w:rPr>
              <w:t>mapa podnebných pásiem, meteorologické údaje, učebnica, atlas, internet</w:t>
            </w:r>
          </w:p>
        </w:tc>
        <w:tc>
          <w:tcPr>
            <w:tcW w:w="1043" w:type="dxa"/>
          </w:tcPr>
          <w:p w14:paraId="19D0101A" w14:textId="77777777" w:rsidR="00BD1E6F" w:rsidRDefault="00D71941">
            <w:r>
              <w:rPr>
                <w:sz w:val="14"/>
              </w:rPr>
              <w:t>ústne skúšanie, pracovný list, interpretácia údajov</w:t>
            </w:r>
          </w:p>
        </w:tc>
      </w:tr>
      <w:tr w:rsidR="00BD1E6F" w14:paraId="370CDC59" w14:textId="77777777">
        <w:trPr>
          <w:jc w:val="center"/>
        </w:trPr>
        <w:tc>
          <w:tcPr>
            <w:tcW w:w="1043" w:type="dxa"/>
          </w:tcPr>
          <w:p w14:paraId="3B2FA6A7" w14:textId="77777777" w:rsidR="00BD1E6F" w:rsidRDefault="00D71941">
            <w:r>
              <w:rPr>
                <w:sz w:val="14"/>
              </w:rPr>
              <w:t>Marec</w:t>
            </w:r>
          </w:p>
        </w:tc>
        <w:tc>
          <w:tcPr>
            <w:tcW w:w="1043" w:type="dxa"/>
          </w:tcPr>
          <w:p w14:paraId="2E191AF4" w14:textId="77777777" w:rsidR="00BD1E6F" w:rsidRDefault="00D71941">
            <w:r>
              <w:rPr>
                <w:sz w:val="14"/>
              </w:rPr>
              <w:t>42–47</w:t>
            </w:r>
          </w:p>
        </w:tc>
        <w:tc>
          <w:tcPr>
            <w:tcW w:w="1043" w:type="dxa"/>
          </w:tcPr>
          <w:p w14:paraId="142BC4A8" w14:textId="77777777" w:rsidR="00BD1E6F" w:rsidRDefault="00D71941">
            <w:r>
              <w:rPr>
                <w:sz w:val="14"/>
              </w:rPr>
              <w:t xml:space="preserve">Krajiny teplého podnebného pásma; </w:t>
            </w:r>
            <w:r>
              <w:rPr>
                <w:sz w:val="14"/>
              </w:rPr>
              <w:lastRenderedPageBreak/>
              <w:t>púšte a polopúšte; dažďové pralesy; rastliny a živočíchy; ochrana pralesov; projekt</w:t>
            </w:r>
          </w:p>
        </w:tc>
        <w:tc>
          <w:tcPr>
            <w:tcW w:w="1043" w:type="dxa"/>
          </w:tcPr>
          <w:p w14:paraId="6E24157B" w14:textId="77777777" w:rsidR="00BD1E6F" w:rsidRDefault="00D71941">
            <w:r>
              <w:rPr>
                <w:sz w:val="14"/>
              </w:rPr>
              <w:lastRenderedPageBreak/>
              <w:t xml:space="preserve">Vyhľadávanie a spracovanie informácií, porovnávanie, </w:t>
            </w:r>
            <w:r>
              <w:rPr>
                <w:sz w:val="14"/>
              </w:rPr>
              <w:lastRenderedPageBreak/>
              <w:t>prezentácia projektu</w:t>
            </w:r>
          </w:p>
        </w:tc>
        <w:tc>
          <w:tcPr>
            <w:tcW w:w="1043" w:type="dxa"/>
          </w:tcPr>
          <w:p w14:paraId="7958EF37" w14:textId="77777777" w:rsidR="00BD1E6F" w:rsidRDefault="00D71941">
            <w:r>
              <w:rPr>
                <w:sz w:val="14"/>
              </w:rPr>
              <w:lastRenderedPageBreak/>
              <w:t xml:space="preserve">Dažďové pralesy, savany, tropické púšte </w:t>
            </w:r>
            <w:r>
              <w:rPr>
                <w:sz w:val="14"/>
              </w:rPr>
              <w:lastRenderedPageBreak/>
              <w:t>a polopúšte, Amazonský a Konžský prales a pralesy Ázie; environmentálne súvislosti</w:t>
            </w:r>
          </w:p>
        </w:tc>
        <w:tc>
          <w:tcPr>
            <w:tcW w:w="1043" w:type="dxa"/>
          </w:tcPr>
          <w:p w14:paraId="63DE0199" w14:textId="77777777" w:rsidR="00BD1E6F" w:rsidRDefault="00D71941">
            <w:r>
              <w:rPr>
                <w:sz w:val="14"/>
              </w:rPr>
              <w:lastRenderedPageBreak/>
              <w:t xml:space="preserve">Poznať typy krajiny teplého pásma; vysvetliť </w:t>
            </w:r>
            <w:r>
              <w:rPr>
                <w:sz w:val="14"/>
              </w:rPr>
              <w:lastRenderedPageBreak/>
              <w:t>príčiny vzniku púští; charakterizovať život v dažďovom pralese; vysvetliť dôsledky nadmerného výrubu a navrhnúť možnosti ochrany</w:t>
            </w:r>
          </w:p>
        </w:tc>
        <w:tc>
          <w:tcPr>
            <w:tcW w:w="1043" w:type="dxa"/>
          </w:tcPr>
          <w:p w14:paraId="56F024B8" w14:textId="77777777" w:rsidR="00BD1E6F" w:rsidRDefault="00D71941">
            <w:r>
              <w:rPr>
                <w:sz w:val="14"/>
              </w:rPr>
              <w:lastRenderedPageBreak/>
              <w:t xml:space="preserve">motivačné rozprávanie a rozhovor; problémové </w:t>
            </w:r>
            <w:r>
              <w:rPr>
                <w:sz w:val="14"/>
              </w:rPr>
              <w:lastRenderedPageBreak/>
              <w:t>úlohy; práca s mapou; diskusia; didaktické hry; skupinová práca; práca vo dvojiciach; samostatná práca</w:t>
            </w:r>
          </w:p>
        </w:tc>
        <w:tc>
          <w:tcPr>
            <w:tcW w:w="1043" w:type="dxa"/>
          </w:tcPr>
          <w:p w14:paraId="55BD9463" w14:textId="77777777" w:rsidR="00BD1E6F" w:rsidRDefault="00D71941">
            <w:r>
              <w:rPr>
                <w:sz w:val="14"/>
              </w:rPr>
              <w:lastRenderedPageBreak/>
              <w:t>ENV, MEV, OSR, MUV, ČIG</w:t>
            </w:r>
          </w:p>
        </w:tc>
        <w:tc>
          <w:tcPr>
            <w:tcW w:w="1043" w:type="dxa"/>
          </w:tcPr>
          <w:p w14:paraId="64F2893B" w14:textId="77777777" w:rsidR="00BD1E6F" w:rsidRDefault="00D71941">
            <w:r>
              <w:rPr>
                <w:sz w:val="14"/>
              </w:rPr>
              <w:t xml:space="preserve">atlas, fotografie, internet, encyklopédie, </w:t>
            </w:r>
            <w:r>
              <w:rPr>
                <w:sz w:val="14"/>
              </w:rPr>
              <w:lastRenderedPageBreak/>
              <w:t>prezentácia, pracovný list</w:t>
            </w:r>
          </w:p>
        </w:tc>
        <w:tc>
          <w:tcPr>
            <w:tcW w:w="1043" w:type="dxa"/>
          </w:tcPr>
          <w:p w14:paraId="47879285" w14:textId="77777777" w:rsidR="00BD1E6F" w:rsidRDefault="00D71941">
            <w:r>
              <w:rPr>
                <w:sz w:val="14"/>
              </w:rPr>
              <w:lastRenderedPageBreak/>
              <w:t>projekt, prezentácia, skupinová práca</w:t>
            </w:r>
          </w:p>
        </w:tc>
      </w:tr>
      <w:tr w:rsidR="00BD1E6F" w14:paraId="0050DE49" w14:textId="77777777">
        <w:trPr>
          <w:jc w:val="center"/>
        </w:trPr>
        <w:tc>
          <w:tcPr>
            <w:tcW w:w="1043" w:type="dxa"/>
          </w:tcPr>
          <w:p w14:paraId="036E089E" w14:textId="77777777" w:rsidR="00BD1E6F" w:rsidRDefault="00D71941">
            <w:r>
              <w:rPr>
                <w:sz w:val="14"/>
              </w:rPr>
              <w:t>Apríl</w:t>
            </w:r>
          </w:p>
        </w:tc>
        <w:tc>
          <w:tcPr>
            <w:tcW w:w="1043" w:type="dxa"/>
          </w:tcPr>
          <w:p w14:paraId="2F4D5769" w14:textId="77777777" w:rsidR="00BD1E6F" w:rsidRDefault="00D71941">
            <w:r>
              <w:rPr>
                <w:sz w:val="14"/>
              </w:rPr>
              <w:t>48–54</w:t>
            </w:r>
          </w:p>
        </w:tc>
        <w:tc>
          <w:tcPr>
            <w:tcW w:w="1043" w:type="dxa"/>
          </w:tcPr>
          <w:p w14:paraId="451F31F5" w14:textId="77777777" w:rsidR="00BD1E6F" w:rsidRDefault="00D71941">
            <w:r>
              <w:rPr>
                <w:sz w:val="14"/>
              </w:rPr>
              <w:t>Krajiny teplého pásma – opakovanie; subtropické krajiny; krajiny mierneho pásma – púšte, stepi a lesy; studené a polárne krajiny</w:t>
            </w:r>
          </w:p>
        </w:tc>
        <w:tc>
          <w:tcPr>
            <w:tcW w:w="1043" w:type="dxa"/>
          </w:tcPr>
          <w:p w14:paraId="58CC6389" w14:textId="77777777" w:rsidR="00BD1E6F" w:rsidRDefault="00D71941">
            <w:r>
              <w:rPr>
                <w:sz w:val="14"/>
              </w:rPr>
              <w:t>Porovnávanie, triedenie, syntéza poznatkov, práca s mapou a obrazovým materiálom</w:t>
            </w:r>
          </w:p>
        </w:tc>
        <w:tc>
          <w:tcPr>
            <w:tcW w:w="1043" w:type="dxa"/>
          </w:tcPr>
          <w:p w14:paraId="34136F50" w14:textId="77777777" w:rsidR="00BD1E6F" w:rsidRDefault="00D71941">
            <w:r>
              <w:rPr>
                <w:sz w:val="14"/>
              </w:rPr>
              <w:t>Subtropické vždyzelené tvrdolisté a vlhké lesy, macchie; púšte, stepi, ihličnaté, listnaté a zmiešané lesy; tundra a polárna krajina</w:t>
            </w:r>
          </w:p>
        </w:tc>
        <w:tc>
          <w:tcPr>
            <w:tcW w:w="1043" w:type="dxa"/>
          </w:tcPr>
          <w:p w14:paraId="68A22328" w14:textId="77777777" w:rsidR="00BD1E6F" w:rsidRDefault="00D71941">
            <w:r>
              <w:rPr>
                <w:sz w:val="14"/>
              </w:rPr>
              <w:t>Charakterizovať prírodné pomery jednotlivých podnebných pásiem a porovnávať rastlinstvo, živočíšstvo a pôdy; utvrdiť učivo</w:t>
            </w:r>
          </w:p>
        </w:tc>
        <w:tc>
          <w:tcPr>
            <w:tcW w:w="1043" w:type="dxa"/>
          </w:tcPr>
          <w:p w14:paraId="2F2BA03B" w14:textId="77777777" w:rsidR="00BD1E6F" w:rsidRDefault="00D71941">
            <w:r>
              <w:rPr>
                <w:sz w:val="14"/>
              </w:rPr>
              <w:t>motivačné rozprávanie a rozhovor; problémové úlohy; práca s mapou; diskusia; didaktické hry; skupinová práca; práca vo dvojiciach; samostatná práca</w:t>
            </w:r>
          </w:p>
        </w:tc>
        <w:tc>
          <w:tcPr>
            <w:tcW w:w="1043" w:type="dxa"/>
          </w:tcPr>
          <w:p w14:paraId="37AEC416" w14:textId="77777777" w:rsidR="00BD1E6F" w:rsidRDefault="00D71941">
            <w:r>
              <w:rPr>
                <w:sz w:val="14"/>
              </w:rPr>
              <w:t>ENV, MEV, OSR, MUV</w:t>
            </w:r>
          </w:p>
        </w:tc>
        <w:tc>
          <w:tcPr>
            <w:tcW w:w="1043" w:type="dxa"/>
          </w:tcPr>
          <w:p w14:paraId="46A552DD" w14:textId="77777777" w:rsidR="00BD1E6F" w:rsidRDefault="00D71941">
            <w:r>
              <w:rPr>
                <w:sz w:val="14"/>
              </w:rPr>
              <w:t>mapy, atlas, fotografie, kartičky, pracovné listy, digitálne zdroje</w:t>
            </w:r>
          </w:p>
        </w:tc>
        <w:tc>
          <w:tcPr>
            <w:tcW w:w="1043" w:type="dxa"/>
          </w:tcPr>
          <w:p w14:paraId="4F68BE14" w14:textId="77777777" w:rsidR="00BD1E6F" w:rsidRDefault="00D71941">
            <w:r>
              <w:rPr>
                <w:sz w:val="14"/>
              </w:rPr>
              <w:t>porovnávacia úloha, test, skupinová práca</w:t>
            </w:r>
          </w:p>
        </w:tc>
      </w:tr>
      <w:tr w:rsidR="00BD1E6F" w14:paraId="28B85DD2" w14:textId="77777777">
        <w:trPr>
          <w:jc w:val="center"/>
        </w:trPr>
        <w:tc>
          <w:tcPr>
            <w:tcW w:w="1043" w:type="dxa"/>
          </w:tcPr>
          <w:p w14:paraId="396C41E7" w14:textId="77777777" w:rsidR="00BD1E6F" w:rsidRDefault="00D71941">
            <w:r>
              <w:rPr>
                <w:sz w:val="14"/>
              </w:rPr>
              <w:t>Máj</w:t>
            </w:r>
          </w:p>
        </w:tc>
        <w:tc>
          <w:tcPr>
            <w:tcW w:w="1043" w:type="dxa"/>
          </w:tcPr>
          <w:p w14:paraId="09291B48" w14:textId="77777777" w:rsidR="00BD1E6F" w:rsidRDefault="00D71941">
            <w:r>
              <w:rPr>
                <w:sz w:val="14"/>
              </w:rPr>
              <w:t>55–61</w:t>
            </w:r>
          </w:p>
        </w:tc>
        <w:tc>
          <w:tcPr>
            <w:tcW w:w="1043" w:type="dxa"/>
          </w:tcPr>
          <w:p w14:paraId="09084B49" w14:textId="77777777" w:rsidR="00BD1E6F" w:rsidRDefault="00D71941">
            <w:r>
              <w:rPr>
                <w:sz w:val="14"/>
              </w:rPr>
              <w:t>Život vo vysokých pohoriach; vysokohorské rastliny a živočíchy; súhrnné opakovanie podnebných pásiem; mestá, veľkomestá, vidiecke sídla; UNESCO v Európe a Afrike</w:t>
            </w:r>
          </w:p>
        </w:tc>
        <w:tc>
          <w:tcPr>
            <w:tcW w:w="1043" w:type="dxa"/>
          </w:tcPr>
          <w:p w14:paraId="1E3CF6DB" w14:textId="77777777" w:rsidR="00BD1E6F" w:rsidRDefault="00D71941">
            <w:r>
              <w:rPr>
                <w:sz w:val="14"/>
              </w:rPr>
              <w:t>Porovnávanie životných podmienok, interpretácia mapy, diskusia o kultúrnom dedičstve</w:t>
            </w:r>
          </w:p>
        </w:tc>
        <w:tc>
          <w:tcPr>
            <w:tcW w:w="1043" w:type="dxa"/>
          </w:tcPr>
          <w:p w14:paraId="23D6E00A" w14:textId="77777777" w:rsidR="00BD1E6F" w:rsidRDefault="00D71941">
            <w:r>
              <w:rPr>
                <w:sz w:val="14"/>
              </w:rPr>
              <w:t>Vysokohorské prostredie, rastlinstvo a živočíšstvo; sídla, veľkomestá a vidiecke sídla; vybrané pamiatky UNESCO</w:t>
            </w:r>
          </w:p>
        </w:tc>
        <w:tc>
          <w:tcPr>
            <w:tcW w:w="1043" w:type="dxa"/>
          </w:tcPr>
          <w:p w14:paraId="055DA71E" w14:textId="77777777" w:rsidR="00BD1E6F" w:rsidRDefault="00D71941">
            <w:r>
              <w:rPr>
                <w:sz w:val="14"/>
              </w:rPr>
              <w:t>Poznať prírodné pomery vysokohorského prostredia; uviesť príklady vysokohorských organizmov; vysvetliť nerovnomerné rozmiestnenie ľudí; poznať vybrané pamiatky UNESCO</w:t>
            </w:r>
          </w:p>
        </w:tc>
        <w:tc>
          <w:tcPr>
            <w:tcW w:w="1043" w:type="dxa"/>
          </w:tcPr>
          <w:p w14:paraId="74E0E850" w14:textId="77777777" w:rsidR="00BD1E6F" w:rsidRDefault="00D71941">
            <w:r>
              <w:rPr>
                <w:sz w:val="14"/>
              </w:rPr>
              <w:t>motivačné rozprávanie a rozhovor; problémové úlohy; práca s mapou; diskusia; didaktické hry; skupinová práca; práca vo dvojiciach; samostatná práca</w:t>
            </w:r>
          </w:p>
        </w:tc>
        <w:tc>
          <w:tcPr>
            <w:tcW w:w="1043" w:type="dxa"/>
          </w:tcPr>
          <w:p w14:paraId="733D2AAA" w14:textId="77777777" w:rsidR="00BD1E6F" w:rsidRDefault="00D71941">
            <w:r>
              <w:rPr>
                <w:sz w:val="14"/>
              </w:rPr>
              <w:t>ENV, MEV, OSR</w:t>
            </w:r>
          </w:p>
        </w:tc>
        <w:tc>
          <w:tcPr>
            <w:tcW w:w="1043" w:type="dxa"/>
          </w:tcPr>
          <w:p w14:paraId="0C9AA14A" w14:textId="77777777" w:rsidR="00BD1E6F" w:rsidRDefault="00D71941">
            <w:r>
              <w:rPr>
                <w:sz w:val="14"/>
              </w:rPr>
              <w:t>atlas, tematické mapy, fotografie, encyklopédie, internet</w:t>
            </w:r>
          </w:p>
        </w:tc>
        <w:tc>
          <w:tcPr>
            <w:tcW w:w="1043" w:type="dxa"/>
          </w:tcPr>
          <w:p w14:paraId="232A4C28" w14:textId="77777777" w:rsidR="00BD1E6F" w:rsidRDefault="00D71941">
            <w:r>
              <w:rPr>
                <w:sz w:val="14"/>
              </w:rPr>
              <w:t>ústne overenie, pracovný list, aktivita</w:t>
            </w:r>
          </w:p>
        </w:tc>
      </w:tr>
      <w:tr w:rsidR="00BD1E6F" w14:paraId="45D6E36F" w14:textId="77777777">
        <w:trPr>
          <w:jc w:val="center"/>
        </w:trPr>
        <w:tc>
          <w:tcPr>
            <w:tcW w:w="1043" w:type="dxa"/>
          </w:tcPr>
          <w:p w14:paraId="43F3F91C" w14:textId="77777777" w:rsidR="00BD1E6F" w:rsidRDefault="00D71941">
            <w:r>
              <w:rPr>
                <w:sz w:val="14"/>
              </w:rPr>
              <w:t>Jún</w:t>
            </w:r>
          </w:p>
        </w:tc>
        <w:tc>
          <w:tcPr>
            <w:tcW w:w="1043" w:type="dxa"/>
          </w:tcPr>
          <w:p w14:paraId="01A88D61" w14:textId="77777777" w:rsidR="00BD1E6F" w:rsidRDefault="00D71941">
            <w:r>
              <w:rPr>
                <w:sz w:val="14"/>
              </w:rPr>
              <w:t>62–66</w:t>
            </w:r>
          </w:p>
        </w:tc>
        <w:tc>
          <w:tcPr>
            <w:tcW w:w="1043" w:type="dxa"/>
          </w:tcPr>
          <w:p w14:paraId="3A446C6C" w14:textId="77777777" w:rsidR="00BD1E6F" w:rsidRDefault="00D71941">
            <w:r>
              <w:rPr>
                <w:sz w:val="14"/>
              </w:rPr>
              <w:t>UNESCO v Amerike, Ázii, Austrálii a na Slovensku; záverečné opakovanie; hodnotenie</w:t>
            </w:r>
          </w:p>
        </w:tc>
        <w:tc>
          <w:tcPr>
            <w:tcW w:w="1043" w:type="dxa"/>
          </w:tcPr>
          <w:p w14:paraId="6E004F30" w14:textId="77777777" w:rsidR="00BD1E6F" w:rsidRDefault="00D71941">
            <w:r>
              <w:rPr>
                <w:sz w:val="14"/>
              </w:rPr>
              <w:t>Vyhľadávanie, výber a prezentácia informácií, porovnávanie, sebareflexia</w:t>
            </w:r>
          </w:p>
        </w:tc>
        <w:tc>
          <w:tcPr>
            <w:tcW w:w="1043" w:type="dxa"/>
          </w:tcPr>
          <w:p w14:paraId="1CEAD595" w14:textId="77777777" w:rsidR="00BD1E6F" w:rsidRDefault="00D71941">
            <w:r>
              <w:rPr>
                <w:sz w:val="14"/>
              </w:rPr>
              <w:t>Vybrané kultúrne, technické a prírodné pamiatky UNESCO sveta a Slovenska</w:t>
            </w:r>
          </w:p>
        </w:tc>
        <w:tc>
          <w:tcPr>
            <w:tcW w:w="1043" w:type="dxa"/>
          </w:tcPr>
          <w:p w14:paraId="78107364" w14:textId="77777777" w:rsidR="00BD1E6F" w:rsidRDefault="00D71941">
            <w:r>
              <w:rPr>
                <w:sz w:val="14"/>
              </w:rPr>
              <w:t>Poznať najznámejšie pamiatky UNESCO; uviesť významné kultúrne a prírodné zvláštnosti; získavať údaje zo zdrojov a prezentovať ich; zhodnotiť vlastné učenie</w:t>
            </w:r>
          </w:p>
        </w:tc>
        <w:tc>
          <w:tcPr>
            <w:tcW w:w="1043" w:type="dxa"/>
          </w:tcPr>
          <w:p w14:paraId="2A27C15C" w14:textId="77777777" w:rsidR="00BD1E6F" w:rsidRDefault="00D71941">
            <w:r>
              <w:rPr>
                <w:sz w:val="14"/>
              </w:rPr>
              <w:t>motivačné rozprávanie a rozhovor; problémové úlohy; práca s mapou; diskusia; didaktické hry; skupinová práca; práca vo dvojiciach; samostatná práca</w:t>
            </w:r>
          </w:p>
        </w:tc>
        <w:tc>
          <w:tcPr>
            <w:tcW w:w="1043" w:type="dxa"/>
          </w:tcPr>
          <w:p w14:paraId="5231ADFA" w14:textId="77777777" w:rsidR="00BD1E6F" w:rsidRDefault="00D71941">
            <w:r>
              <w:rPr>
                <w:sz w:val="14"/>
              </w:rPr>
              <w:t>ENV, MEV, OSR, ČIG, IDG</w:t>
            </w:r>
          </w:p>
        </w:tc>
        <w:tc>
          <w:tcPr>
            <w:tcW w:w="1043" w:type="dxa"/>
          </w:tcPr>
          <w:p w14:paraId="56EC3B91" w14:textId="77777777" w:rsidR="00BD1E6F" w:rsidRDefault="00D71941">
            <w:r>
              <w:rPr>
                <w:sz w:val="14"/>
              </w:rPr>
              <w:t>atlas, internet, encyklopédie, prezentácie, interaktívna tabuľa</w:t>
            </w:r>
          </w:p>
        </w:tc>
        <w:tc>
          <w:tcPr>
            <w:tcW w:w="1043" w:type="dxa"/>
          </w:tcPr>
          <w:p w14:paraId="3FB60B28" w14:textId="77777777" w:rsidR="00BD1E6F" w:rsidRDefault="00D71941">
            <w:r>
              <w:rPr>
                <w:sz w:val="14"/>
              </w:rPr>
              <w:t>prezentácia, záverečné opakovanie, sebahodnotenie</w:t>
            </w:r>
          </w:p>
        </w:tc>
      </w:tr>
    </w:tbl>
    <w:p w14:paraId="5FDFF45C" w14:textId="77777777" w:rsidR="00BD1E6F" w:rsidRDefault="00D71941">
      <w:pPr>
        <w:pStyle w:val="Nadpis1"/>
      </w:pPr>
      <w:r>
        <w:rPr>
          <w:rFonts w:ascii="Arial" w:hAnsi="Arial"/>
        </w:rPr>
        <w:t>7. PRIEREZOVÉ TÉMY A ICH UPLATNENIE</w:t>
      </w:r>
    </w:p>
    <w:p w14:paraId="2DAE61DD" w14:textId="77777777" w:rsidR="00BD1E6F" w:rsidRDefault="00D71941">
      <w:pPr>
        <w:pStyle w:val="Zoznamsodrkami"/>
        <w:spacing w:after="20"/>
      </w:pPr>
      <w:r>
        <w:t>Environmentálna výchova (ENV) – ochrana prírody, dažďových pralesov, krajiny, vody a prírodných zdrojov.</w:t>
      </w:r>
    </w:p>
    <w:p w14:paraId="15ED191B" w14:textId="77777777" w:rsidR="00BD1E6F" w:rsidRDefault="00D71941">
      <w:pPr>
        <w:pStyle w:val="Zoznamsodrkami"/>
        <w:spacing w:after="20"/>
      </w:pPr>
      <w:r>
        <w:t>Multikultúrna výchova (MUV) – rozmanitosť kultúr a spôsobov života, rešpektovanie odlišností.</w:t>
      </w:r>
    </w:p>
    <w:p w14:paraId="43E8CEAA" w14:textId="77777777" w:rsidR="00BD1E6F" w:rsidRDefault="00D71941">
      <w:pPr>
        <w:pStyle w:val="Zoznamsodrkami"/>
        <w:spacing w:after="20"/>
      </w:pPr>
      <w:r>
        <w:t>Osobnostný a sociálny rozvoj (OSR) – spolupráca, komunikácia, sebahodnotenie, zodpovednosť.</w:t>
      </w:r>
    </w:p>
    <w:p w14:paraId="554D2FE4" w14:textId="77777777" w:rsidR="00BD1E6F" w:rsidRDefault="00D71941">
      <w:pPr>
        <w:pStyle w:val="Zoznamsodrkami"/>
        <w:spacing w:after="20"/>
      </w:pPr>
      <w:r>
        <w:t>Mediálna výchova (MEV) – kritická práca s obrazovým, audiovizuálnym a internetovým obsahom.</w:t>
      </w:r>
    </w:p>
    <w:p w14:paraId="0D331965" w14:textId="77777777" w:rsidR="00BD1E6F" w:rsidRDefault="00D71941">
      <w:pPr>
        <w:pStyle w:val="Zoznamsodrkami"/>
        <w:spacing w:after="20"/>
      </w:pPr>
      <w:r>
        <w:t>Ochrana života a zdravia (OŽZ) – prírodné riziká, sopky, zemetrasenia, bezpečné správanie.</w:t>
      </w:r>
    </w:p>
    <w:p w14:paraId="7C61E9D1" w14:textId="77777777" w:rsidR="00BD1E6F" w:rsidRDefault="00D71941">
      <w:pPr>
        <w:pStyle w:val="Zoznamsodrkami"/>
        <w:spacing w:after="20"/>
      </w:pPr>
      <w:r>
        <w:t>Finančná gramotnosť (FIG) – praktické úlohy spojené s mierkou, vzdialenosťou, časom a cestovaním.</w:t>
      </w:r>
    </w:p>
    <w:p w14:paraId="5353E49F" w14:textId="77777777" w:rsidR="00BD1E6F" w:rsidRDefault="00D71941">
      <w:pPr>
        <w:pStyle w:val="Zoznamsodrkami"/>
        <w:spacing w:after="20"/>
      </w:pPr>
      <w:r>
        <w:t>Čitateľská gramotnosť (ČIG) – práca s textom, mapou, legendou, grafom, tabuľkou a odborným textom.</w:t>
      </w:r>
    </w:p>
    <w:p w14:paraId="54767E9A" w14:textId="77777777" w:rsidR="00BD1E6F" w:rsidRDefault="00D71941">
      <w:pPr>
        <w:pStyle w:val="Zoznamsodrkami"/>
        <w:spacing w:after="20"/>
      </w:pPr>
      <w:r>
        <w:t>Informačná a digitálna gramotnosť (IDG) – vyhľadávanie, spracovanie a prezentácia informácií v digitálnom prostredí.</w:t>
      </w:r>
    </w:p>
    <w:p w14:paraId="60E3C7CA" w14:textId="77777777" w:rsidR="00BD1E6F" w:rsidRDefault="00D71941">
      <w:pPr>
        <w:pStyle w:val="Zoznamsodrkami"/>
        <w:spacing w:after="20"/>
      </w:pPr>
      <w:r>
        <w:t>AI gramotnosť – overovanie a kritické posudzovanie informácií získaných s podporou nástrojov umelej inteligencie.</w:t>
      </w:r>
    </w:p>
    <w:p w14:paraId="1D74752A" w14:textId="77777777" w:rsidR="00BD1E6F" w:rsidRDefault="00D71941">
      <w:pPr>
        <w:pStyle w:val="Nadpis1"/>
      </w:pPr>
      <w:r>
        <w:rPr>
          <w:rFonts w:ascii="Arial" w:hAnsi="Arial"/>
        </w:rPr>
        <w:lastRenderedPageBreak/>
        <w:t>8. MEDZIPREDMETOVÉ VZŤAHY</w:t>
      </w:r>
    </w:p>
    <w:p w14:paraId="17BF8B80" w14:textId="77777777" w:rsidR="00BD1E6F" w:rsidRDefault="00D71941">
      <w:pPr>
        <w:pStyle w:val="Zoznamsodrkami"/>
        <w:spacing w:after="20"/>
      </w:pPr>
      <w:r>
        <w:t>Biológia – rastlinstvo, živočíšstvo, ekosystémy, podnebné pásma a ochrana prírody.</w:t>
      </w:r>
    </w:p>
    <w:p w14:paraId="2A576CAB" w14:textId="77777777" w:rsidR="00BD1E6F" w:rsidRDefault="00D71941">
      <w:pPr>
        <w:pStyle w:val="Zoznamsodrkami"/>
        <w:spacing w:after="20"/>
      </w:pPr>
      <w:r>
        <w:t>Fyzika – pohyby Zeme, Slnečná sústava, svetlo, čas a prírodné javy.</w:t>
      </w:r>
    </w:p>
    <w:p w14:paraId="76F09450" w14:textId="77777777" w:rsidR="00BD1E6F" w:rsidRDefault="00D71941">
      <w:pPr>
        <w:pStyle w:val="Zoznamsodrkami"/>
        <w:spacing w:after="20"/>
      </w:pPr>
      <w:r>
        <w:t>Chémia – atmosféra, voda a základné zložky prírodného prostredia.</w:t>
      </w:r>
    </w:p>
    <w:p w14:paraId="0676CA1C" w14:textId="77777777" w:rsidR="00BD1E6F" w:rsidRDefault="00D71941">
      <w:pPr>
        <w:pStyle w:val="Zoznamsodrkami"/>
        <w:spacing w:after="20"/>
      </w:pPr>
      <w:r>
        <w:t>Dejepis – objaviteľské cesty a vývoj poznávania Zeme a vesmíru.</w:t>
      </w:r>
    </w:p>
    <w:p w14:paraId="16345031" w14:textId="77777777" w:rsidR="00BD1E6F" w:rsidRDefault="00D71941">
      <w:pPr>
        <w:pStyle w:val="Zoznamsodrkami"/>
        <w:spacing w:after="20"/>
      </w:pPr>
      <w:r>
        <w:t>Matematika – mierka, vzdialenosti, časové pásma a práca so súradnicami.</w:t>
      </w:r>
    </w:p>
    <w:p w14:paraId="6FF52E3B" w14:textId="77777777" w:rsidR="00BD1E6F" w:rsidRDefault="00D71941">
      <w:pPr>
        <w:pStyle w:val="Zoznamsodrkami"/>
        <w:spacing w:after="20"/>
      </w:pPr>
      <w:r>
        <w:t>Informatika – vyhľadávanie informácií, prezentácie, digitálne mapy a bezpečná práca s internetom.</w:t>
      </w:r>
    </w:p>
    <w:p w14:paraId="2BFB83BF" w14:textId="77777777" w:rsidR="00BD1E6F" w:rsidRDefault="00D71941">
      <w:pPr>
        <w:pStyle w:val="Zoznamsodrkami"/>
        <w:spacing w:after="20"/>
      </w:pPr>
      <w:r>
        <w:t>Slovenský jazyk a literatúra – čítanie s porozumením, tvorba textu, prezentácia a citovanie zdrojov.</w:t>
      </w:r>
    </w:p>
    <w:p w14:paraId="6AFA0908" w14:textId="77777777" w:rsidR="00BD1E6F" w:rsidRDefault="00D71941">
      <w:pPr>
        <w:pStyle w:val="Nadpis1"/>
      </w:pPr>
      <w:r>
        <w:rPr>
          <w:rFonts w:ascii="Arial" w:hAnsi="Arial"/>
        </w:rPr>
        <w:t>9. METÓDY, FORMY A PEDAGOGICKÉ STRATÉGIE</w:t>
      </w:r>
    </w:p>
    <w:p w14:paraId="15395F29" w14:textId="77777777" w:rsidR="00BD1E6F" w:rsidRDefault="00D71941">
      <w:pPr>
        <w:pStyle w:val="Zoznamsodrkami"/>
        <w:spacing w:after="20"/>
      </w:pPr>
      <w:r>
        <w:t>Motivačné metódy: motivačné rozprávanie, motivačný rozhovor, motivačný problém, motivačná demonštrácia.</w:t>
      </w:r>
    </w:p>
    <w:p w14:paraId="5504670F" w14:textId="77777777" w:rsidR="00BD1E6F" w:rsidRDefault="00D71941">
      <w:pPr>
        <w:pStyle w:val="Zoznamsodrkami"/>
        <w:spacing w:after="20"/>
      </w:pPr>
      <w:r>
        <w:t>Expozičné metódy: rozprávanie, opis, vysvetľovanie.</w:t>
      </w:r>
    </w:p>
    <w:p w14:paraId="24F28903" w14:textId="77777777" w:rsidR="00BD1E6F" w:rsidRDefault="00D71941">
      <w:pPr>
        <w:pStyle w:val="Zoznamsodrkami"/>
        <w:spacing w:after="20"/>
      </w:pPr>
      <w:r>
        <w:t>Demonštračné metódy: pozorovanie, manipulácia s predmetmi, modelovanie, práca s obrazovým materiálom.</w:t>
      </w:r>
    </w:p>
    <w:p w14:paraId="077EF469" w14:textId="77777777" w:rsidR="00BD1E6F" w:rsidRDefault="00D71941">
      <w:pPr>
        <w:pStyle w:val="Zoznamsodrkami"/>
        <w:spacing w:after="20"/>
      </w:pPr>
      <w:r>
        <w:t>Aktivizujúce metódy: diskusia, situačná metóda, didaktické hry, kooperatívne vyučovanie.</w:t>
      </w:r>
    </w:p>
    <w:p w14:paraId="2C731C17" w14:textId="77777777" w:rsidR="00BD1E6F" w:rsidRDefault="00D71941">
      <w:pPr>
        <w:pStyle w:val="Zoznamsodrkami"/>
        <w:spacing w:after="20"/>
      </w:pPr>
      <w:r>
        <w:t>Fixačné metódy: opakovanie, precvičovanie, práca s pracovným listom.</w:t>
      </w:r>
    </w:p>
    <w:p w14:paraId="57095DD2" w14:textId="77777777" w:rsidR="00BD1E6F" w:rsidRDefault="00D71941">
      <w:pPr>
        <w:pStyle w:val="Zoznamsodrkami"/>
        <w:spacing w:after="20"/>
      </w:pPr>
      <w:r>
        <w:t>Práca s mapou, glóbusom, atlasom, turistickou mapou a digitálnymi mapami.</w:t>
      </w:r>
    </w:p>
    <w:p w14:paraId="1D61155C" w14:textId="77777777" w:rsidR="00BD1E6F" w:rsidRDefault="00D71941">
      <w:pPr>
        <w:pStyle w:val="Zoznamsodrkami"/>
        <w:spacing w:after="20"/>
      </w:pPr>
      <w:r>
        <w:t>Projektové vyučovanie, skupinová práca, práca vo dvojiciach, samostatná práca a praktické cvičenia v teréne.</w:t>
      </w:r>
    </w:p>
    <w:p w14:paraId="307D3C9F" w14:textId="77777777" w:rsidR="00BD1E6F" w:rsidRDefault="00D71941">
      <w:pPr>
        <w:pStyle w:val="Nadpis1"/>
      </w:pPr>
      <w:r>
        <w:t>10. HODNOTENIE ŽIAKOV</w:t>
      </w:r>
    </w:p>
    <w:p w14:paraId="30836BA2" w14:textId="593CFEAB" w:rsidR="00BD1E6F" w:rsidRDefault="00D71941" w:rsidP="007C4F9E">
      <w:r>
        <w:t>Hodnotenie žiakov sa uskutočňuje podľa pravidiel hodnotenia zakotvených v školskom vzdelávacom programe a v aktuálne platných právnych predpisoch. verbálna forma – ústne odpovede a prezentovanie vedomostí,</w:t>
      </w:r>
    </w:p>
    <w:p w14:paraId="3CC4F43A" w14:textId="77777777" w:rsidR="00BD1E6F" w:rsidRDefault="00D71941">
      <w:pPr>
        <w:pStyle w:val="Zoznamsodrkami"/>
        <w:spacing w:after="20"/>
      </w:pPr>
      <w:r>
        <w:t>písomná forma – krátke previerky, pracovné listy a testy,</w:t>
      </w:r>
    </w:p>
    <w:p w14:paraId="6ADA2EC2" w14:textId="77777777" w:rsidR="00BD1E6F" w:rsidRDefault="00D71941">
      <w:pPr>
        <w:pStyle w:val="Zoznamsodrkami"/>
        <w:spacing w:after="20"/>
      </w:pPr>
      <w:r>
        <w:t>praktické aktivity – práca s mapou, glóbusom, mierkou, buzolou a geografickými údajmi,</w:t>
      </w:r>
    </w:p>
    <w:p w14:paraId="4F40B293" w14:textId="77777777" w:rsidR="00BD1E6F" w:rsidRDefault="00D71941">
      <w:pPr>
        <w:pStyle w:val="Zoznamsodrkami"/>
        <w:spacing w:after="20"/>
      </w:pPr>
      <w:r>
        <w:t>práca s textom, grafom, tabuľkou, fotografiou a schémou,</w:t>
      </w:r>
    </w:p>
    <w:p w14:paraId="000F930A" w14:textId="77777777" w:rsidR="00BD1E6F" w:rsidRDefault="00D71941">
      <w:pPr>
        <w:pStyle w:val="Zoznamsodrkami"/>
        <w:spacing w:after="20"/>
      </w:pPr>
      <w:r>
        <w:t>prezentácia projektov a skupinových výstupov,</w:t>
      </w:r>
    </w:p>
    <w:p w14:paraId="70888DBE" w14:textId="77777777" w:rsidR="00BD1E6F" w:rsidRDefault="00D71941">
      <w:pPr>
        <w:pStyle w:val="Zoznamsodrkami"/>
        <w:spacing w:after="20"/>
      </w:pPr>
      <w:r>
        <w:t>aktivita a tvorivosť pri riešení úloh,</w:t>
      </w:r>
    </w:p>
    <w:p w14:paraId="41B2AB2F" w14:textId="77777777" w:rsidR="00BD1E6F" w:rsidRDefault="00D71941">
      <w:pPr>
        <w:pStyle w:val="Zoznamsodrkami"/>
        <w:spacing w:after="20"/>
      </w:pPr>
      <w:r>
        <w:t>sebahodnotenie a reflexia vlastného učenia.</w:t>
      </w:r>
    </w:p>
    <w:p w14:paraId="7E5E069B" w14:textId="77777777" w:rsidR="00BD1E6F" w:rsidRDefault="00D71941">
      <w:r>
        <w:t>Pri hodnotení sa zohľadňuje najmä individuálny pokrok žiaka, osvojenie vedomostí, rozvoj praktických zručností, aktivita, tvorivosť, schopnosť pracovať so zdrojmi a systematická príprava.</w:t>
      </w:r>
    </w:p>
    <w:p w14:paraId="78307505" w14:textId="77777777" w:rsidR="00BD1E6F" w:rsidRDefault="00D71941">
      <w:pPr>
        <w:pStyle w:val="Nadpis1"/>
      </w:pPr>
      <w:r>
        <w:rPr>
          <w:rFonts w:ascii="Arial" w:hAnsi="Arial"/>
        </w:rPr>
        <w:t>11. DIFERENCIÁCIA A PODPORA ŽIAKOV</w:t>
      </w:r>
    </w:p>
    <w:p w14:paraId="760645D0" w14:textId="77777777" w:rsidR="00BD1E6F" w:rsidRDefault="00D71941">
      <w:pPr>
        <w:pStyle w:val="Zoznamsodrkami"/>
        <w:spacing w:after="20"/>
      </w:pPr>
      <w:r>
        <w:t>zadávanie úloh s rozdielnou náročnosťou podľa potrieb žiakov,</w:t>
      </w:r>
    </w:p>
    <w:p w14:paraId="69B12649" w14:textId="77777777" w:rsidR="00BD1E6F" w:rsidRDefault="00D71941">
      <w:pPr>
        <w:pStyle w:val="Zoznamsodrkami"/>
        <w:spacing w:after="20"/>
      </w:pPr>
      <w:r>
        <w:t>využívanie názorných pomôcok, máp, obrázkov, modelov a digitálnych zdrojov,</w:t>
      </w:r>
    </w:p>
    <w:p w14:paraId="4C16A3BF" w14:textId="77777777" w:rsidR="00BD1E6F" w:rsidRDefault="00D71941">
      <w:pPr>
        <w:pStyle w:val="Zoznamsodrkami"/>
        <w:spacing w:after="20"/>
      </w:pPr>
      <w:r>
        <w:t>možnosť ústneho, písomného, praktického alebo projektového výstupu podľa charakteru úlohy a potrieb žiaka,</w:t>
      </w:r>
    </w:p>
    <w:p w14:paraId="1B94BF70" w14:textId="77777777" w:rsidR="00BD1E6F" w:rsidRDefault="00D71941">
      <w:pPr>
        <w:pStyle w:val="Zoznamsodrkami"/>
        <w:spacing w:after="20"/>
      </w:pPr>
      <w:r>
        <w:t>podpora pri čítaní máp, textov a grafických znázornení,</w:t>
      </w:r>
    </w:p>
    <w:p w14:paraId="3480F87D" w14:textId="77777777" w:rsidR="00BD1E6F" w:rsidRDefault="00D71941">
      <w:pPr>
        <w:pStyle w:val="Zoznamsodrkami"/>
        <w:spacing w:after="20"/>
      </w:pPr>
      <w:r>
        <w:t>práca vo dvojici alebo v skupine pri náročnejších úlohách,</w:t>
      </w:r>
    </w:p>
    <w:p w14:paraId="52C9B437" w14:textId="77777777" w:rsidR="00BD1E6F" w:rsidRDefault="00D71941">
      <w:pPr>
        <w:pStyle w:val="Zoznamsodrkami"/>
        <w:spacing w:after="20"/>
      </w:pPr>
      <w:r>
        <w:t>primerané úpravy podľa odporúčaní zariadenia poradenstva a prevencie a podľa školského systému podpory.</w:t>
      </w:r>
    </w:p>
    <w:p w14:paraId="1F1395E6" w14:textId="77777777" w:rsidR="00BD1E6F" w:rsidRDefault="00D71941">
      <w:pPr>
        <w:pStyle w:val="Nadpis1"/>
      </w:pPr>
      <w:r>
        <w:rPr>
          <w:rFonts w:ascii="Arial" w:hAnsi="Arial"/>
        </w:rPr>
        <w:t>12. MINIMÁLNY VÝKONOVÝ ŠTANDARD</w:t>
      </w:r>
    </w:p>
    <w:p w14:paraId="4D6A4BF4" w14:textId="77777777" w:rsidR="00BD1E6F" w:rsidRDefault="00D71941">
      <w:pPr>
        <w:pStyle w:val="Zoznamsodrkami"/>
        <w:spacing w:after="20"/>
      </w:pPr>
      <w:r>
        <w:t>žiak vie základne opísať Zem ako planétu a rozpoznať základné prvky Slnečnej sústavy,</w:t>
      </w:r>
    </w:p>
    <w:p w14:paraId="01F0C0B6" w14:textId="77777777" w:rsidR="00BD1E6F" w:rsidRDefault="00D71941">
      <w:pPr>
        <w:pStyle w:val="Zoznamsodrkami"/>
        <w:spacing w:after="20"/>
      </w:pPr>
      <w:r>
        <w:lastRenderedPageBreak/>
        <w:t>vie vysvetliť striedanie dňa a noci a ročných období,</w:t>
      </w:r>
    </w:p>
    <w:p w14:paraId="0C1DBD45" w14:textId="77777777" w:rsidR="00BD1E6F" w:rsidRDefault="00D71941">
      <w:pPr>
        <w:pStyle w:val="Zoznamsodrkami"/>
        <w:spacing w:after="20"/>
      </w:pPr>
      <w:r>
        <w:t>na glóbuse a mape vie ukázať základné svetadiely a oceány,</w:t>
      </w:r>
    </w:p>
    <w:p w14:paraId="6BF2A78E" w14:textId="77777777" w:rsidR="00BD1E6F" w:rsidRDefault="00D71941">
      <w:pPr>
        <w:pStyle w:val="Zoznamsodrkami"/>
        <w:spacing w:after="20"/>
      </w:pPr>
      <w:r>
        <w:t>pozná základné prvky glóbusu a geografickej siete,</w:t>
      </w:r>
    </w:p>
    <w:p w14:paraId="5712D8DA" w14:textId="77777777" w:rsidR="00BD1E6F" w:rsidRDefault="00D71941">
      <w:pPr>
        <w:pStyle w:val="Zoznamsodrkami"/>
        <w:spacing w:after="20"/>
      </w:pPr>
      <w:r>
        <w:t>vie sa orientovať podľa svetových strán a prečítať základné údaje z mapy,</w:t>
      </w:r>
    </w:p>
    <w:p w14:paraId="091611DE" w14:textId="77777777" w:rsidR="00BD1E6F" w:rsidRDefault="00D71941">
      <w:pPr>
        <w:pStyle w:val="Zoznamsodrkami"/>
        <w:spacing w:after="20"/>
      </w:pPr>
      <w:r>
        <w:t>vie primerane použiť grafickú mierku a určiť jednoduchú geografickú polohu,</w:t>
      </w:r>
    </w:p>
    <w:p w14:paraId="2EB82FFD" w14:textId="77777777" w:rsidR="00BD1E6F" w:rsidRDefault="00D71941">
      <w:pPr>
        <w:pStyle w:val="Zoznamsodrkami"/>
        <w:spacing w:after="20"/>
      </w:pPr>
      <w:r>
        <w:t>pozná základnú stavbu Zeme a vysvetlí jednoduchú príčinu vzniku sopky a zemetrasenia,</w:t>
      </w:r>
    </w:p>
    <w:p w14:paraId="6B15DB8B" w14:textId="77777777" w:rsidR="00BD1E6F" w:rsidRDefault="00D71941">
      <w:pPr>
        <w:pStyle w:val="Zoznamsodrkami"/>
        <w:spacing w:after="20"/>
      </w:pPr>
      <w:r>
        <w:t>vie opísať pôsobenie vody, ľadovca a vetra na zemský povrch,</w:t>
      </w:r>
    </w:p>
    <w:p w14:paraId="40944D25" w14:textId="77777777" w:rsidR="00BD1E6F" w:rsidRDefault="00D71941">
      <w:pPr>
        <w:pStyle w:val="Zoznamsodrkami"/>
        <w:spacing w:after="20"/>
      </w:pPr>
      <w:r>
        <w:t>pozná základné podnebné pásma a vie ich charakterizovať podľa podnebia, rastlinstva, živočíšstva a pôd,</w:t>
      </w:r>
    </w:p>
    <w:p w14:paraId="146062C7" w14:textId="77777777" w:rsidR="00BD1E6F" w:rsidRDefault="00D71941">
      <w:pPr>
        <w:pStyle w:val="Zoznamsodrkami"/>
        <w:spacing w:after="20"/>
      </w:pPr>
      <w:r>
        <w:t>pozná vybrané prírodné a kultúrne pamiatky UNESCO.</w:t>
      </w:r>
    </w:p>
    <w:p w14:paraId="50BA3A11" w14:textId="77777777" w:rsidR="00BD1E6F" w:rsidRDefault="00D71941">
      <w:pPr>
        <w:pStyle w:val="Nadpis1"/>
      </w:pPr>
      <w:r>
        <w:t>13. UČEBNÉ ZDROJE, POMÔCKY A MATERIÁLNO-TECHNICKÉ ZABEZPEČENIE</w:t>
      </w:r>
    </w:p>
    <w:p w14:paraId="13528CD9" w14:textId="77777777" w:rsidR="00BD1E6F" w:rsidRDefault="00D71941">
      <w:pPr>
        <w:pStyle w:val="Zoznamsodrkami"/>
        <w:spacing w:after="20"/>
      </w:pPr>
      <w:r>
        <w:t>učebnica a pracovné materiály pre 5. ročník,</w:t>
      </w:r>
    </w:p>
    <w:p w14:paraId="60F21F2C" w14:textId="77777777" w:rsidR="00BD1E6F" w:rsidRDefault="00D71941">
      <w:pPr>
        <w:pStyle w:val="Zoznamsodrkami"/>
        <w:spacing w:after="20"/>
      </w:pPr>
      <w:r>
        <w:t>geografický atlas, glóbus, nástenné a tematické mapy, slepé mapy,</w:t>
      </w:r>
    </w:p>
    <w:p w14:paraId="43A2B99E" w14:textId="77777777" w:rsidR="00BD1E6F" w:rsidRDefault="00D71941">
      <w:pPr>
        <w:pStyle w:val="Zoznamsodrkami"/>
        <w:spacing w:after="20"/>
      </w:pPr>
      <w:r>
        <w:t>turistické mapy, automapy, buzola, plán mesta a miestnej krajiny,</w:t>
      </w:r>
    </w:p>
    <w:p w14:paraId="54B7CC0C" w14:textId="77777777" w:rsidR="00BD1E6F" w:rsidRDefault="00D71941">
      <w:pPr>
        <w:pStyle w:val="Zoznamsodrkami"/>
        <w:spacing w:after="20"/>
      </w:pPr>
      <w:r>
        <w:t>modely Zeme, Slnečnej sústavy a sopky, obrazový a audiovizuálny materiál,</w:t>
      </w:r>
    </w:p>
    <w:p w14:paraId="2A1BC68C" w14:textId="77777777" w:rsidR="00BD1E6F" w:rsidRDefault="00D71941">
      <w:pPr>
        <w:pStyle w:val="Zoznamsodrkami"/>
        <w:spacing w:after="20"/>
      </w:pPr>
      <w:r>
        <w:t>encyklopédie, odborná a populárno-náučná literatúra,</w:t>
      </w:r>
    </w:p>
    <w:p w14:paraId="069CA8B4" w14:textId="77777777" w:rsidR="00BD1E6F" w:rsidRDefault="00D71941">
      <w:pPr>
        <w:pStyle w:val="Zoznamsodrkami"/>
        <w:spacing w:after="20"/>
      </w:pPr>
      <w:r>
        <w:t>internetové a digitálne mapové zdroje, interaktívna tabuľa, prezentačné nástroje.</w:t>
      </w:r>
    </w:p>
    <w:p w14:paraId="4300AB93" w14:textId="77777777" w:rsidR="00BD1E6F" w:rsidRDefault="00D71941">
      <w:r>
        <w:t>Východiskové učebné zdroje uvedené v poskytnutých podkladoch:</w:t>
      </w:r>
    </w:p>
    <w:p w14:paraId="0BC30A5C" w14:textId="77777777" w:rsidR="00BD1E6F" w:rsidRDefault="00D71941">
      <w:pPr>
        <w:pStyle w:val="Zoznamsodrkami"/>
        <w:spacing w:after="20"/>
      </w:pPr>
      <w:r>
        <w:t>RUŽEK, I. a kol., 2009: Geografia pre 5. ročník základných škôl. Harmanec: VKÚ a.s. ISBN 978-80-8042-571-5.</w:t>
      </w:r>
    </w:p>
    <w:p w14:paraId="54712ABC" w14:textId="77777777" w:rsidR="00BD1E6F" w:rsidRDefault="00D71941">
      <w:pPr>
        <w:pStyle w:val="Zoznamsodrkami"/>
        <w:spacing w:after="20"/>
      </w:pPr>
      <w:r>
        <w:t>TOLMÁČI, L. – GAJDOŠ, A., 2011: Geografický atlas pre základné a stredné školy. Harmanec: VKÚ a.s. ISBN 978-80-8042-570-8.</w:t>
      </w:r>
    </w:p>
    <w:p w14:paraId="14815ACC" w14:textId="77777777" w:rsidR="00BD1E6F" w:rsidRDefault="00D71941">
      <w:pPr>
        <w:pStyle w:val="Zoznamsodrkami"/>
        <w:spacing w:after="20"/>
      </w:pPr>
      <w:r>
        <w:t>BAČOVÁ, H. – KAMENSKÁ, M. – NOVOTNÁ, T., 2012: Hravá geografia. Pracovný zošit pre 5. ročník ZŠ. Košice: TAKTIK. ISBN 978-80-89530-05-2.</w:t>
      </w:r>
    </w:p>
    <w:p w14:paraId="4184F82F" w14:textId="77777777" w:rsidR="00BD1E6F" w:rsidRDefault="00D71941">
      <w:r>
        <w:t>Pri používaní učebníc a pracovných zošitov sa zohľadňuje aktuálne vybavenie školy a schválené/odporúčané učebné zdroje pre daný školský rok.</w:t>
      </w:r>
    </w:p>
    <w:p w14:paraId="25320622" w14:textId="77777777" w:rsidR="00BD1E6F" w:rsidRDefault="00D71941">
      <w:pPr>
        <w:pStyle w:val="Nadpis1"/>
      </w:pPr>
      <w:r>
        <w:t>14. VÄZBA NA ŠVP, VZDELÁVACÍ ŠTANDARD A KONTROLA PLNENIA</w:t>
      </w:r>
    </w:p>
    <w:p w14:paraId="0B21FEC7" w14:textId="77777777" w:rsidR="00BD1E6F" w:rsidRDefault="00D71941">
      <w:r>
        <w:t>Učebné osnovy vychádzajú z poskytnutého tematického výchovno-vzdelávacieho plánu a zo starších učebných osnov predmetu geografia pre 5. ročník. Obsah a výkonové požiadavky sú v dokumente rozpracované do tematických celkov a časového rozvrhnutia 66 hodín.</w:t>
      </w:r>
    </w:p>
    <w:p w14:paraId="3237C327" w14:textId="77777777" w:rsidR="00BD1E6F" w:rsidRDefault="00D71941">
      <w:pPr>
        <w:pStyle w:val="Zoznamsodrkami"/>
        <w:spacing w:after="20"/>
      </w:pPr>
      <w:r>
        <w:t>Obsahový štandard je rozpracovaný v tematických celkoch a v TVVP.</w:t>
      </w:r>
    </w:p>
    <w:p w14:paraId="2046851D" w14:textId="77777777" w:rsidR="00BD1E6F" w:rsidRDefault="00D71941">
      <w:pPr>
        <w:pStyle w:val="Zoznamsodrkami"/>
        <w:spacing w:after="20"/>
      </w:pPr>
      <w:r>
        <w:t>Výkonový štandard je formulovaný ako konkrétna činnosť alebo preukázateľný výkon žiaka.</w:t>
      </w:r>
    </w:p>
    <w:p w14:paraId="4C6D6A1F" w14:textId="77777777" w:rsidR="00BD1E6F" w:rsidRDefault="00D71941">
      <w:pPr>
        <w:pStyle w:val="Zoznamsodrkami"/>
        <w:spacing w:after="20"/>
      </w:pPr>
      <w:r>
        <w:t>Časová dotácia je zosúladená s poskytnutým plánom: 13 + 10 + 43 = 66 hodín.</w:t>
      </w:r>
    </w:p>
    <w:p w14:paraId="1C8D1722" w14:textId="77777777" w:rsidR="00BD1E6F" w:rsidRDefault="00D71941">
      <w:pPr>
        <w:pStyle w:val="Zoznamsodrkami"/>
        <w:spacing w:after="20"/>
      </w:pPr>
      <w:r>
        <w:t>TVVP umožňuje evidovať realizáciu tém, používané stratégie, prierezové témy, pomôcky a formy hodnotenia.</w:t>
      </w:r>
    </w:p>
    <w:p w14:paraId="6BBD2E18" w14:textId="77777777" w:rsidR="00BD1E6F" w:rsidRDefault="00D71941">
      <w:pPr>
        <w:pStyle w:val="Zoznamsodrkami"/>
        <w:spacing w:after="20"/>
      </w:pPr>
      <w:r>
        <w:t>Dokument je určený ako podklad pre predmetovú dokumentáciu a plnenie učebných osnov; schvaľovanie a začlenenie do ŠkVP sa vykonáva postupom školy.</w:t>
      </w:r>
    </w:p>
    <w:p w14:paraId="539E3824" w14:textId="77777777" w:rsidR="00BD1E6F" w:rsidRDefault="00D71941">
      <w:pPr>
        <w:pStyle w:val="Nadpis1"/>
      </w:pPr>
      <w:r>
        <w:rPr>
          <w:rFonts w:ascii="Arial" w:hAnsi="Arial"/>
        </w:rPr>
        <w:t>15. LEGISLATÍVNE A ODBORNÉ VÝCHODISKÁ</w:t>
      </w:r>
    </w:p>
    <w:p w14:paraId="67DDE147" w14:textId="77777777" w:rsidR="00BD1E6F" w:rsidRDefault="00D71941">
      <w:pPr>
        <w:pStyle w:val="Zoznamsodrkami"/>
        <w:spacing w:after="20"/>
      </w:pPr>
      <w:r>
        <w:t>zákon č. 245/2008 Z. z. o výchove a vzdelávaní (školský zákon) v znení neskorších predpisov,</w:t>
      </w:r>
    </w:p>
    <w:p w14:paraId="4618529C" w14:textId="77777777" w:rsidR="00BD1E6F" w:rsidRDefault="00D71941">
      <w:pPr>
        <w:pStyle w:val="Zoznamsodrkami"/>
        <w:spacing w:after="20"/>
      </w:pPr>
      <w:r>
        <w:t>Štátny vzdelávací program pre nižšie stredné vzdelávanie a jeho platné dodatky pre príslušný ročník,</w:t>
      </w:r>
    </w:p>
    <w:p w14:paraId="2E260124" w14:textId="77777777" w:rsidR="00BD1E6F" w:rsidRDefault="00D71941">
      <w:pPr>
        <w:pStyle w:val="Zoznamsodrkami"/>
        <w:spacing w:after="20"/>
      </w:pPr>
      <w:r>
        <w:t>aktuálne usmernenia Ministerstva školstva, výskumu, vývoja a mládeže SR k príprave a revízii ŠkVP,</w:t>
      </w:r>
    </w:p>
    <w:p w14:paraId="03068D16" w14:textId="77777777" w:rsidR="00BD1E6F" w:rsidRDefault="00D71941">
      <w:pPr>
        <w:pStyle w:val="Zoznamsodrkami"/>
        <w:spacing w:after="20"/>
      </w:pPr>
      <w:r>
        <w:t>školský vzdelávací program školy a pravidlá hodnotenia žiakov.</w:t>
      </w:r>
    </w:p>
    <w:p w14:paraId="3800910A" w14:textId="77777777" w:rsidR="00BD1E6F" w:rsidRDefault="00D71941">
      <w:pPr>
        <w:pStyle w:val="Nadpis1"/>
      </w:pPr>
      <w:r>
        <w:rPr>
          <w:rFonts w:ascii="Arial" w:hAnsi="Arial"/>
        </w:rPr>
        <w:lastRenderedPageBreak/>
        <w:t>16. SCHVÁLENIE A EVIDENCIA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BD1E6F" w14:paraId="690E1E85" w14:textId="77777777">
        <w:trPr>
          <w:tblHeader/>
          <w:jc w:val="center"/>
        </w:trPr>
        <w:tc>
          <w:tcPr>
            <w:tcW w:w="5213" w:type="dxa"/>
            <w:shd w:val="clear" w:color="auto" w:fill="D9EAF7"/>
          </w:tcPr>
          <w:p w14:paraId="08C8EE0D" w14:textId="77777777" w:rsidR="00BD1E6F" w:rsidRDefault="00D71941">
            <w:r>
              <w:rPr>
                <w:b/>
                <w:sz w:val="19"/>
              </w:rPr>
              <w:t>Predmetová komisia / metodické združenie</w:t>
            </w:r>
          </w:p>
        </w:tc>
        <w:tc>
          <w:tcPr>
            <w:tcW w:w="5213" w:type="dxa"/>
          </w:tcPr>
          <w:p w14:paraId="1F610BCB" w14:textId="77777777" w:rsidR="00BD1E6F" w:rsidRDefault="00D71941">
            <w:r>
              <w:rPr>
                <w:sz w:val="19"/>
              </w:rPr>
              <w:t>............................................................</w:t>
            </w:r>
          </w:p>
        </w:tc>
      </w:tr>
      <w:tr w:rsidR="00BD1E6F" w14:paraId="0D3C9B87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5DB5C1DC" w14:textId="77777777" w:rsidR="00BD1E6F" w:rsidRDefault="00D71941">
            <w:r>
              <w:rPr>
                <w:b/>
                <w:sz w:val="19"/>
              </w:rPr>
              <w:t>Dátum prerokovania</w:t>
            </w:r>
          </w:p>
        </w:tc>
        <w:tc>
          <w:tcPr>
            <w:tcW w:w="5213" w:type="dxa"/>
          </w:tcPr>
          <w:p w14:paraId="20DB0431" w14:textId="77777777" w:rsidR="00BD1E6F" w:rsidRDefault="00D71941">
            <w:r>
              <w:rPr>
                <w:sz w:val="19"/>
              </w:rPr>
              <w:t>............................................................</w:t>
            </w:r>
          </w:p>
        </w:tc>
      </w:tr>
      <w:tr w:rsidR="00BD1E6F" w14:paraId="72B24C6D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692747B5" w14:textId="77777777" w:rsidR="00BD1E6F" w:rsidRDefault="00D71941">
            <w:r>
              <w:rPr>
                <w:b/>
                <w:sz w:val="19"/>
              </w:rPr>
              <w:t>Pedagogická rada</w:t>
            </w:r>
          </w:p>
        </w:tc>
        <w:tc>
          <w:tcPr>
            <w:tcW w:w="5213" w:type="dxa"/>
          </w:tcPr>
          <w:p w14:paraId="22F6D767" w14:textId="77777777" w:rsidR="00BD1E6F" w:rsidRDefault="00D71941">
            <w:r>
              <w:rPr>
                <w:sz w:val="19"/>
              </w:rPr>
              <w:t>............................................................</w:t>
            </w:r>
          </w:p>
        </w:tc>
      </w:tr>
      <w:tr w:rsidR="00BD1E6F" w14:paraId="1397206A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3D2AF2C6" w14:textId="77777777" w:rsidR="00BD1E6F" w:rsidRDefault="00D71941">
            <w:r>
              <w:rPr>
                <w:b/>
                <w:sz w:val="19"/>
              </w:rPr>
              <w:t>Riaditeľ/riaditeľka školy</w:t>
            </w:r>
          </w:p>
        </w:tc>
        <w:tc>
          <w:tcPr>
            <w:tcW w:w="5213" w:type="dxa"/>
          </w:tcPr>
          <w:p w14:paraId="33B07577" w14:textId="77777777" w:rsidR="00BD1E6F" w:rsidRDefault="00D71941">
            <w:r>
              <w:rPr>
                <w:sz w:val="19"/>
              </w:rPr>
              <w:t>............................................................</w:t>
            </w:r>
          </w:p>
        </w:tc>
      </w:tr>
      <w:tr w:rsidR="00BD1E6F" w14:paraId="1B37C193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27C32F3E" w14:textId="77777777" w:rsidR="00BD1E6F" w:rsidRDefault="00D71941">
            <w:r>
              <w:rPr>
                <w:b/>
                <w:sz w:val="19"/>
              </w:rPr>
              <w:t>Dátum schválenia</w:t>
            </w:r>
          </w:p>
        </w:tc>
        <w:tc>
          <w:tcPr>
            <w:tcW w:w="5213" w:type="dxa"/>
          </w:tcPr>
          <w:p w14:paraId="05F821DD" w14:textId="77777777" w:rsidR="00BD1E6F" w:rsidRDefault="00D71941">
            <w:r>
              <w:rPr>
                <w:sz w:val="19"/>
              </w:rPr>
              <w:t>............................................................</w:t>
            </w:r>
          </w:p>
        </w:tc>
      </w:tr>
      <w:tr w:rsidR="00BD1E6F" w14:paraId="420E79B9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4509F746" w14:textId="77777777" w:rsidR="00BD1E6F" w:rsidRDefault="00D71941">
            <w:r>
              <w:rPr>
                <w:b/>
                <w:sz w:val="19"/>
              </w:rPr>
              <w:t>Účinnosť od</w:t>
            </w:r>
          </w:p>
        </w:tc>
        <w:tc>
          <w:tcPr>
            <w:tcW w:w="5213" w:type="dxa"/>
          </w:tcPr>
          <w:p w14:paraId="2A600E39" w14:textId="77777777" w:rsidR="00BD1E6F" w:rsidRDefault="00D71941">
            <w:r>
              <w:rPr>
                <w:sz w:val="19"/>
              </w:rPr>
              <w:t>01. 09. 2026</w:t>
            </w:r>
          </w:p>
        </w:tc>
      </w:tr>
    </w:tbl>
    <w:p w14:paraId="40607FF4" w14:textId="77777777" w:rsidR="00BD1E6F" w:rsidRDefault="00D71941">
      <w:pPr>
        <w:pStyle w:val="Nadpis1"/>
      </w:pPr>
      <w:r>
        <w:rPr>
          <w:rFonts w:ascii="Arial" w:hAnsi="Arial"/>
        </w:rPr>
        <w:t>17. ZDROJE POUŽITÉ PRI SPRACOVANÍ</w:t>
      </w:r>
    </w:p>
    <w:p w14:paraId="511993FF" w14:textId="77777777" w:rsidR="00BD1E6F" w:rsidRDefault="00D71941">
      <w:pPr>
        <w:pStyle w:val="Zoznamsodrkami"/>
        <w:spacing w:after="20"/>
      </w:pPr>
      <w:r>
        <w:t>Poskytnutý dokument: „G5 TVVP.doc“ – tematický výchovno-vzdelávací plán geografie pre 5. ročník, školský rok 2026/2027.</w:t>
      </w:r>
    </w:p>
    <w:p w14:paraId="5D4F8E1A" w14:textId="77777777" w:rsidR="00BD1E6F" w:rsidRDefault="00D71941">
      <w:pPr>
        <w:pStyle w:val="Zoznamsodrkami"/>
        <w:spacing w:after="20"/>
      </w:pPr>
      <w:r>
        <w:t>Poskytnutý dokument: „UO - GEOGRAFIA 5. ročník - .docx“ – staršie učebné osnovy geografie pre 5. ročník.</w:t>
      </w:r>
    </w:p>
    <w:p w14:paraId="500B6DEF" w14:textId="77777777" w:rsidR="00BD1E6F" w:rsidRDefault="00D71941">
      <w:pPr>
        <w:pStyle w:val="Zoznamsodrkami"/>
        <w:spacing w:after="20"/>
      </w:pPr>
      <w:r>
        <w:t>Oficiálne metodické a programové dokumenty Ministerstva školstva, výskumu, vývoja a mládeže SR platné pre školský rok 2026/2027.</w:t>
      </w:r>
    </w:p>
    <w:p w14:paraId="618558A4" w14:textId="77777777" w:rsidR="00BD1E6F" w:rsidRDefault="00BD1E6F"/>
    <w:p w14:paraId="53A67E38" w14:textId="77777777" w:rsidR="00BD1E6F" w:rsidRDefault="00D71941">
      <w:pPr>
        <w:jc w:val="center"/>
      </w:pPr>
      <w:r>
        <w:rPr>
          <w:i/>
          <w:sz w:val="18"/>
        </w:rPr>
        <w:t>Dokument bol spracovaný na základe dodaného TVVP a starších učebných osnov; pri schválení sa riadi ŠkVP školy a aktuálne platnými predpismi.</w:t>
      </w:r>
    </w:p>
    <w:sectPr w:rsidR="00BD1E6F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0251"/>
    <w:rsid w:val="007C4F9E"/>
    <w:rsid w:val="00AA1D8D"/>
    <w:rsid w:val="00B47730"/>
    <w:rsid w:val="00BD1E6F"/>
    <w:rsid w:val="00CB0664"/>
    <w:rsid w:val="00D719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A16B2"/>
  <w14:defaultImageDpi w14:val="300"/>
  <w15:docId w15:val="{FD00D865-FCD1-43D4-A48E-CBCF77AC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3091</Words>
  <Characters>17621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Smataník Tomáš</cp:lastModifiedBy>
  <cp:revision>7</cp:revision>
  <dcterms:created xsi:type="dcterms:W3CDTF">2013-12-23T23:15:00Z</dcterms:created>
  <dcterms:modified xsi:type="dcterms:W3CDTF">2026-09-17T06:40:00Z</dcterms:modified>
  <cp:category/>
</cp:coreProperties>
</file>